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方正小标宋简体" w:hAnsi="方正小标宋简体" w:eastAsia="方正小标宋简体" w:cs="方正小标宋简体"/>
          <w:i w:val="0"/>
          <w:iCs w:val="0"/>
          <w:caps w:val="0"/>
          <w:color w:val="3D3D3D"/>
          <w:spacing w:val="0"/>
          <w:sz w:val="44"/>
          <w:szCs w:val="44"/>
          <w:shd w:val="clear" w:fill="FFFFFF"/>
        </w:rPr>
      </w:pPr>
      <w:r>
        <w:rPr>
          <w:rFonts w:hint="eastAsia" w:ascii="方正小标宋简体" w:hAnsi="方正小标宋简体" w:eastAsia="方正小标宋简体" w:cs="方正小标宋简体"/>
          <w:i w:val="0"/>
          <w:iCs w:val="0"/>
          <w:caps w:val="0"/>
          <w:color w:val="3D3D3D"/>
          <w:spacing w:val="0"/>
          <w:sz w:val="44"/>
          <w:szCs w:val="44"/>
          <w:shd w:val="clear" w:fill="FFFFFF"/>
        </w:rPr>
        <w:t>薛城区农业农村局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方正小标宋简体" w:hAnsi="方正小标宋简体" w:eastAsia="方正小标宋简体" w:cs="方正小标宋简体"/>
          <w:i w:val="0"/>
          <w:iCs w:val="0"/>
          <w:caps w:val="0"/>
          <w:color w:val="3D3D3D"/>
          <w:spacing w:val="0"/>
          <w:sz w:val="44"/>
          <w:szCs w:val="44"/>
          <w:shd w:val="clear" w:fill="FFFFFF"/>
        </w:rPr>
        <w:t>农业生物灾害突发事件应急预案 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3D3D3D"/>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1总则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1.1编制目的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为有效预防、及时控制和消除生物灾害突发事件的危害，保障农业生产安全、公众健康安全，最大限度地减少农业生物灾害突发事件造成的损失和影响，制定本预案。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1.2工作原则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1.2.1属地管理，分级负责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农业生物灾害突发事件的应急处理，根据突发事件的发生区域和危害程度，按照属地化的原则，进行分级管理，实行区乡两级预警和应急处理。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1.2.2预防为主，防控结合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坚持预防为主的方针，建立和加强农业生物灾害突发事件的预警机制，健全预测、预警、报告信息网络，做到提早发现、及时建立农业生物灾害突发事件处理的快速反应机制，采取科学手段快速高效处置突发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1.3编制依据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《中华人民共和国农业法》、《基本农田保护条例》等法律法规及农业部《关于印发农业重大有害生物及外来生物入侵突发事件应急预案的通知》。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1.4概念和适用范围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本预案所提出的农业生物灾害突发事件:是指农业外来生物入侵突发事件，具体指对生态系统、栖境、物种、人类健康带来威胁的任何非本地的植物，这些植物离开其原生地，经自然或人为的途径传播到另一个环境，能在当地的自然或人为生态系统中定居、自行繁殖和扩散，最终明显影响当地生态环境，损害当地生物多样性以及人类健康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本预案适用于全区行政区域内突发性的外来有害植物入侵突发事件。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1.5突发事件分级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外来植物入侵发生量、疫情传播速度、造成农业生产损失和对社会、生态危害程度等，将突发事件划分为由高到低的三个等级：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Ⅰ级：外来入侵植物疫情造成10000亩以上连片或跨地区农作物减产、绝收或经济损失达1000万元以上，且有进一步扩大趋势的。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Ⅱ级：外来入侵植物疫情造成5000亩以上连片农作物减产、绝收或经济损失达500万元以上，且有进一步扩大趋势的。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Ⅲ级：外来入侵植物疫情造成1000亩以上连片农作物养活、绝收或经济损失达50万元以上，且有进一步扩大趋势的。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1.6突发事件处理权限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1.6.1 Ⅰ级外来入侵植物突发事件由农业部有关部门负责处理。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1.6.2 Ⅱ级外来入侵植物突发事件由省农业厅有关部门负责处理。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1.6.3 Ⅲ级外来入侵植物突发事件由市农业农村局有关部门负责处理。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区农业农村局农业生物灾害突发事件应急处置领导小组负责向区政府及上级农业行政主管部门及时上报突发事件发生情况。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2组织机构及职责任务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2.1指挥机构及职责任务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区农业农村局成立农业生物灾害突发事件应急处置工作领导小组，由区农业农村局局长任组长，负责组织制定有关农业生物灾害突发事件应急处理的方针、政策、全区性行动方案及其有关规定；协调有关部门及乡镇之间的联系和行动。领导小组下设办公室，办公室设在综合室，具体负责与各部门信息沟通、组织协调、业务指导、监督检查、信息收集等；拟订农业生物灾害突发事件预警与处理的有关文件并组织实施；组织开展宣传、培训；完成应急领导小组交办的其他日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2.2应急处置专家组及其职责任务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抽调相关单位农业方面的专家组成区级应急处置专家组，作为区农业生物灾害突发事件预警与应急处理工作的技术咨询机构。其主要职责是：对突发事件预警等级进行评估、提出启动、变更和结束应急预案建议；负责突发事件处理的技术指导；对突发事件的预警体系和应急机制建设提供技术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3预防和预警机制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3.1信息收集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在区农业生物灾害应急处置领导小组的统一领导和协调下，建立信息收集机制，重点收集国(境)外主要外来入侵植物疫情发生情况、植物物种引进情况、口岸截获有害植物情况等相关信息，为突发事件预警预报提供必要的信息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3.2监测报告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建立农业外来入侵植物监测网络和预警预报信息网络，督促各镇街开展例行监测，定期汇总、分析、评估监测信息，对突发事件的发生进行预测及时向区政府和上级农业行政主管部门报告并提出有效应对措施。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3.3预警预报</w:t>
      </w:r>
      <w:r>
        <w:rPr>
          <w:rFonts w:hint="eastAsia" w:ascii="仿宋" w:hAnsi="仿宋" w:eastAsia="仿宋" w:cs="仿宋"/>
          <w:i w:val="0"/>
          <w:iCs w:val="0"/>
          <w:caps w:val="0"/>
          <w:color w:val="3D3D3D"/>
          <w:spacing w:val="0"/>
          <w:sz w:val="31"/>
          <w:szCs w:val="31"/>
          <w:shd w:val="clear" w:fill="FFFFFF"/>
        </w:rPr>
        <w:br w:type="textWrapping"/>
      </w:r>
      <w:r>
        <w:rPr>
          <w:rFonts w:hint="eastAsia" w:ascii="仿宋" w:hAnsi="仿宋" w:eastAsia="仿宋" w:cs="仿宋"/>
          <w:i w:val="0"/>
          <w:iCs w:val="0"/>
          <w:caps w:val="0"/>
          <w:color w:val="3D3D3D"/>
          <w:spacing w:val="0"/>
          <w:sz w:val="31"/>
          <w:szCs w:val="31"/>
          <w:shd w:val="clear" w:fill="FFFFFF"/>
        </w:rPr>
        <w:t>    急处置领导小组办公室组织技术咨询委员会对预警报告做出分析判定后，报应急处置领导小组，决定启动、变更或结束应急响应。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3.4宣传与演练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深入宣传贯彻国家关法律法规和有关部门规章制度，充分利用广播、电视、明白纸等媒介进行农业生物灾害的宣传教育，加强预防知识普及教育，提高公众意识，做到群防群控、早防早治。并按照应急预案定期组织不同类型的实战演练，提高防范与处理农业生物灾害突发事件的技能，增强实战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4应急响应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建立区、市、省报告制度，突发事件发生后，区农业农村局应急处置领导小组在24小时内向区政府和市农业农村局应急处置领导小组报告突发事件发生时间、地点、事故种类、危害程度、采取的控制和处理措施及建议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4.1 Ⅰ级响应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后，区应急处置领导小组及时向区政府和市级应急指挥部报告农业生物灾害突发事件处理情况，并由市、省应急指挥部上报到农业部应急指挥部，在农业部工作组和专家组的指导下，开展应急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4.2 Ⅱ级响应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农业生物灾害突发事件后，区应急处置领导小组及时向区政府和市级应急指挥部报告农业生物灾害突发事件处理情况，并由市应急指挥部上报到省应急指挥部，在省工作组和专家组的指导下，开展庆急处理工作。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4.3 Ⅲ级响应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后，区应急处置领导小组及时向区政府和市级应急指挥部报告农业生物灾害突发事件处理情况，市应急突发事件处置领导小组组织技术专家根据上报信息进行分析评估，并做出突发事件Ⅲ级预警后，启动相应的应急预案，开展应急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5后期处置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5.1灾后重建和生产自救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对由于突发事件造成农业减产、绝收的，农业行政主管部门应制订计划，忙组织灾后重建和生产自救，弥补灾后损失。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5.2突发事件调查报告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农业生物灾害突发事件发生后，农业农村行政主管部门要会同有关部门对突发事件进行调查取证。处理完毕后向上一级农业农村行政主管部门提交调查报告。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6预案实施时间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本预案自印发之日起施行。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附：1、薛城区农业农村局农业生物灾害突发事件应急处置工作领导小组成员名单</w:t>
      </w:r>
      <w:r>
        <w:rPr>
          <w:rFonts w:hint="eastAsia" w:ascii="微软雅黑" w:hAnsi="微软雅黑" w:eastAsia="微软雅黑" w:cs="微软雅黑"/>
          <w:i w:val="0"/>
          <w:iCs w:val="0"/>
          <w:caps w:val="0"/>
          <w:color w:val="3D3D3D"/>
          <w:spacing w:val="0"/>
          <w:sz w:val="31"/>
          <w:szCs w:val="31"/>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p>
    <w:p>
      <w:pPr>
        <w:rPr>
          <w:rFonts w:hint="eastAsia" w:ascii="仿宋" w:hAnsi="仿宋" w:eastAsia="仿宋" w:cs="仿宋"/>
          <w:b/>
          <w:bCs/>
          <w:i w:val="0"/>
          <w:iCs w:val="0"/>
          <w:caps w:val="0"/>
          <w:color w:val="3D3D3D"/>
          <w:spacing w:val="0"/>
          <w:sz w:val="31"/>
          <w:szCs w:val="31"/>
          <w:shd w:val="clear" w:fill="FFFFFF"/>
        </w:rPr>
      </w:pPr>
      <w:r>
        <w:rPr>
          <w:rFonts w:hint="eastAsia" w:ascii="仿宋" w:hAnsi="仿宋" w:eastAsia="仿宋" w:cs="仿宋"/>
          <w:b/>
          <w:bCs/>
          <w:i w:val="0"/>
          <w:iCs w:val="0"/>
          <w:caps w:val="0"/>
          <w:color w:val="3D3D3D"/>
          <w:spacing w:val="0"/>
          <w:sz w:val="31"/>
          <w:szCs w:val="31"/>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b/>
          <w:bCs/>
          <w:i w:val="0"/>
          <w:iCs w:val="0"/>
          <w:caps w:val="0"/>
          <w:color w:val="3D3D3D"/>
          <w:spacing w:val="0"/>
          <w:sz w:val="31"/>
          <w:szCs w:val="31"/>
          <w:shd w:val="clear" w:fill="FFFFFF"/>
        </w:rPr>
      </w:pPr>
      <w:r>
        <w:rPr>
          <w:rFonts w:hint="eastAsia" w:ascii="仿宋" w:hAnsi="仿宋" w:eastAsia="仿宋" w:cs="仿宋"/>
          <w:b/>
          <w:bCs/>
          <w:i w:val="0"/>
          <w:iCs w:val="0"/>
          <w:caps w:val="0"/>
          <w:color w:val="3D3D3D"/>
          <w:spacing w:val="0"/>
          <w:sz w:val="31"/>
          <w:szCs w:val="31"/>
          <w:shd w:val="clear" w:fill="FFFFFF"/>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D3D3D"/>
          <w:spacing w:val="0"/>
          <w:sz w:val="40"/>
          <w:szCs w:val="4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D3D3D"/>
          <w:spacing w:val="0"/>
          <w:sz w:val="40"/>
          <w:szCs w:val="40"/>
          <w:shd w:val="clear" w:fill="FFFFFF"/>
        </w:rPr>
      </w:pPr>
      <w:r>
        <w:rPr>
          <w:rFonts w:hint="eastAsia" w:ascii="方正小标宋简体" w:hAnsi="方正小标宋简体" w:eastAsia="方正小标宋简体" w:cs="方正小标宋简体"/>
          <w:i w:val="0"/>
          <w:iCs w:val="0"/>
          <w:caps w:val="0"/>
          <w:color w:val="3D3D3D"/>
          <w:spacing w:val="0"/>
          <w:sz w:val="40"/>
          <w:szCs w:val="40"/>
          <w:shd w:val="clear" w:fill="FFFFFF"/>
        </w:rPr>
        <w:t>薛城区农业农村局生物灾害突发事件应急处置工作领导小组成员名单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rPr>
      </w:pPr>
      <w:r>
        <w:rPr>
          <w:rFonts w:hint="eastAsia" w:ascii="仿宋" w:hAnsi="仿宋" w:eastAsia="仿宋" w:cs="仿宋"/>
          <w:i w:val="0"/>
          <w:iCs w:val="0"/>
          <w:caps w:val="0"/>
          <w:color w:val="3D3D3D"/>
          <w:spacing w:val="0"/>
          <w:sz w:val="31"/>
          <w:szCs w:val="31"/>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lang w:val="en-US" w:eastAsia="zh-CN"/>
        </w:rPr>
      </w:pPr>
      <w:r>
        <w:rPr>
          <w:rFonts w:hint="eastAsia" w:ascii="仿宋" w:hAnsi="仿宋" w:eastAsia="仿宋" w:cs="仿宋"/>
          <w:i w:val="0"/>
          <w:iCs w:val="0"/>
          <w:caps w:val="0"/>
          <w:color w:val="3D3D3D"/>
          <w:spacing w:val="0"/>
          <w:sz w:val="31"/>
          <w:szCs w:val="31"/>
          <w:shd w:val="clear" w:fill="FFFFFF"/>
        </w:rPr>
        <w:t>组</w:t>
      </w:r>
      <w:r>
        <w:rPr>
          <w:rFonts w:hint="eastAsia" w:ascii="仿宋" w:hAnsi="仿宋" w:eastAsia="仿宋" w:cs="仿宋"/>
          <w:i w:val="0"/>
          <w:iCs w:val="0"/>
          <w:caps w:val="0"/>
          <w:color w:val="3D3D3D"/>
          <w:spacing w:val="0"/>
          <w:sz w:val="31"/>
          <w:szCs w:val="31"/>
          <w:shd w:val="clear" w:fill="FFFFFF"/>
          <w:lang w:val="en-US" w:eastAsia="zh-CN"/>
        </w:rPr>
        <w:t xml:space="preserve">  </w:t>
      </w:r>
      <w:r>
        <w:rPr>
          <w:rFonts w:hint="eastAsia" w:ascii="仿宋" w:hAnsi="仿宋" w:eastAsia="仿宋" w:cs="仿宋"/>
          <w:i w:val="0"/>
          <w:iCs w:val="0"/>
          <w:caps w:val="0"/>
          <w:color w:val="3D3D3D"/>
          <w:spacing w:val="0"/>
          <w:sz w:val="31"/>
          <w:szCs w:val="31"/>
          <w:shd w:val="clear" w:fill="FFFFFF"/>
        </w:rPr>
        <w:t>长：</w:t>
      </w:r>
      <w:r>
        <w:rPr>
          <w:rFonts w:hint="eastAsia" w:ascii="仿宋" w:hAnsi="仿宋" w:eastAsia="仿宋" w:cs="仿宋"/>
          <w:i w:val="0"/>
          <w:iCs w:val="0"/>
          <w:caps w:val="0"/>
          <w:color w:val="3D3D3D"/>
          <w:spacing w:val="0"/>
          <w:sz w:val="31"/>
          <w:szCs w:val="31"/>
          <w:shd w:val="clear" w:fill="FFFFFF"/>
          <w:lang w:val="en-US" w:eastAsia="zh-CN"/>
        </w:rPr>
        <w:t>徐腾利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rPr>
      </w:pPr>
      <w:r>
        <w:rPr>
          <w:rFonts w:hint="eastAsia" w:ascii="仿宋" w:hAnsi="仿宋" w:eastAsia="仿宋" w:cs="仿宋"/>
          <w:i w:val="0"/>
          <w:iCs w:val="0"/>
          <w:caps w:val="0"/>
          <w:color w:val="3D3D3D"/>
          <w:spacing w:val="0"/>
          <w:sz w:val="31"/>
          <w:szCs w:val="31"/>
          <w:shd w:val="clear" w:fill="FFFFFF"/>
        </w:rPr>
        <w:t>副组长：</w:t>
      </w:r>
      <w:r>
        <w:rPr>
          <w:rFonts w:hint="eastAsia" w:ascii="仿宋" w:hAnsi="仿宋" w:eastAsia="仿宋" w:cs="仿宋"/>
          <w:i w:val="0"/>
          <w:iCs w:val="0"/>
          <w:caps w:val="0"/>
          <w:color w:val="3D3D3D"/>
          <w:spacing w:val="0"/>
          <w:sz w:val="31"/>
          <w:szCs w:val="31"/>
          <w:shd w:val="clear" w:fill="FFFFFF"/>
          <w:lang w:val="en-US" w:eastAsia="zh-CN"/>
        </w:rPr>
        <w:t>张敬猛</w:t>
      </w:r>
      <w:r>
        <w:rPr>
          <w:rFonts w:hint="eastAsia" w:ascii="仿宋" w:hAnsi="仿宋" w:eastAsia="仿宋" w:cs="仿宋"/>
          <w:i w:val="0"/>
          <w:iCs w:val="0"/>
          <w:caps w:val="0"/>
          <w:color w:val="3D3D3D"/>
          <w:spacing w:val="0"/>
          <w:sz w:val="31"/>
          <w:szCs w:val="31"/>
          <w:shd w:val="clear" w:fill="FFFFFF"/>
        </w:rPr>
        <w:t>、冯峰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rPr>
      </w:pPr>
      <w:r>
        <w:rPr>
          <w:rFonts w:hint="eastAsia" w:ascii="仿宋" w:hAnsi="仿宋" w:eastAsia="仿宋" w:cs="仿宋"/>
          <w:i w:val="0"/>
          <w:iCs w:val="0"/>
          <w:caps w:val="0"/>
          <w:color w:val="3D3D3D"/>
          <w:spacing w:val="0"/>
          <w:sz w:val="31"/>
          <w:szCs w:val="31"/>
          <w:shd w:val="clear" w:fill="FFFFFF"/>
        </w:rPr>
        <w:t>成</w:t>
      </w:r>
      <w:r>
        <w:rPr>
          <w:rFonts w:hint="eastAsia" w:ascii="仿宋" w:hAnsi="仿宋" w:eastAsia="仿宋" w:cs="仿宋"/>
          <w:i w:val="0"/>
          <w:iCs w:val="0"/>
          <w:caps w:val="0"/>
          <w:color w:val="3D3D3D"/>
          <w:spacing w:val="0"/>
          <w:sz w:val="31"/>
          <w:szCs w:val="31"/>
          <w:shd w:val="clear" w:fill="FFFFFF"/>
          <w:lang w:val="en-US" w:eastAsia="zh-CN"/>
        </w:rPr>
        <w:t xml:space="preserve">  </w:t>
      </w:r>
      <w:r>
        <w:rPr>
          <w:rFonts w:hint="eastAsia" w:ascii="仿宋" w:hAnsi="仿宋" w:eastAsia="仿宋" w:cs="仿宋"/>
          <w:i w:val="0"/>
          <w:iCs w:val="0"/>
          <w:caps w:val="0"/>
          <w:color w:val="3D3D3D"/>
          <w:spacing w:val="0"/>
          <w:sz w:val="31"/>
          <w:szCs w:val="31"/>
          <w:shd w:val="clear" w:fill="FFFFFF"/>
        </w:rPr>
        <w:t>员：</w:t>
      </w:r>
      <w:r>
        <w:rPr>
          <w:rFonts w:hint="eastAsia" w:ascii="仿宋" w:hAnsi="仿宋" w:eastAsia="仿宋" w:cs="仿宋"/>
          <w:i w:val="0"/>
          <w:iCs w:val="0"/>
          <w:caps w:val="0"/>
          <w:color w:val="3D3D3D"/>
          <w:spacing w:val="0"/>
          <w:sz w:val="31"/>
          <w:szCs w:val="31"/>
          <w:shd w:val="clear" w:fill="FFFFFF"/>
          <w:lang w:val="en-US" w:eastAsia="zh-CN"/>
        </w:rPr>
        <w:t>侯钦远</w:t>
      </w:r>
      <w:r>
        <w:rPr>
          <w:rFonts w:hint="eastAsia" w:ascii="仿宋" w:hAnsi="仿宋" w:eastAsia="仿宋" w:cs="仿宋"/>
          <w:i w:val="0"/>
          <w:iCs w:val="0"/>
          <w:caps w:val="0"/>
          <w:color w:val="3D3D3D"/>
          <w:spacing w:val="0"/>
          <w:sz w:val="31"/>
          <w:szCs w:val="31"/>
          <w:shd w:val="clear" w:fill="FFFFFF"/>
        </w:rPr>
        <w:t>、殷宪亮</w:t>
      </w:r>
      <w:bookmarkStart w:id="0" w:name="_GoBack"/>
      <w:bookmarkEnd w:id="0"/>
      <w:r>
        <w:rPr>
          <w:rFonts w:hint="eastAsia" w:ascii="仿宋" w:hAnsi="仿宋" w:eastAsia="仿宋" w:cs="仿宋"/>
          <w:i w:val="0"/>
          <w:iCs w:val="0"/>
          <w:caps w:val="0"/>
          <w:color w:val="3D3D3D"/>
          <w:spacing w:val="0"/>
          <w:sz w:val="31"/>
          <w:szCs w:val="31"/>
          <w:shd w:val="clear" w:fill="FFFFFF"/>
        </w:rPr>
        <w:t>、殷延岭、郭登峰、时银玖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ZDdkMGY4YTEyZWFhNjAwMzNiOTNiZTlmMDkyMTMifQ=="/>
  </w:docVars>
  <w:rsids>
    <w:rsidRoot w:val="00000000"/>
    <w:rsid w:val="12F13C64"/>
    <w:rsid w:val="1924396B"/>
    <w:rsid w:val="2220505E"/>
    <w:rsid w:val="28FE60D3"/>
    <w:rsid w:val="4B342571"/>
    <w:rsid w:val="4C206AEF"/>
    <w:rsid w:val="4D18240C"/>
    <w:rsid w:val="5EB259BA"/>
    <w:rsid w:val="7465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2415</Words>
  <Characters>2489</Characters>
  <Lines>0</Lines>
  <Paragraphs>0</Paragraphs>
  <TotalTime>4</TotalTime>
  <ScaleCrop>false</ScaleCrop>
  <LinksUpToDate>false</LinksUpToDate>
  <CharactersWithSpaces>2499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2023-03-14T02:10:00Z</dcterms:created>
  <dc:creator>asus</dc:creator>
  <cp:lastModifiedBy>手写的从前</cp:lastModifiedBy>
  <dcterms:modified xsi:type="dcterms:W3CDTF">2024-05-09T08:31:01Z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542288E015034AA8B4D5A00C8A79BEFF_13</vt:lpwstr>
  </property>
</Properties>
</file>