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9FCDD">
      <w:pPr>
        <w:numPr>
          <w:ilvl w:val="0"/>
          <w:numId w:val="2"/>
        </w:numPr>
        <w:spacing w:line="640" w:lineRule="exact"/>
        <w:jc w:val="center"/>
        <w:outlineLvl w:val="0"/>
        <w:rPr>
          <w:rFonts w:hint="eastAsia" w:ascii="宋体" w:hAnsi="宋体" w:eastAsia="宋体" w:cs="宋体"/>
          <w:b/>
          <w:bCs/>
          <w:color w:val="auto"/>
          <w:sz w:val="44"/>
          <w:szCs w:val="44"/>
        </w:rPr>
      </w:pPr>
      <w:bookmarkStart w:id="0" w:name="DYNAMIC—DWXX—tAj_dwmc"/>
      <w:r>
        <w:rPr>
          <w:rFonts w:hint="eastAsia" w:ascii="宋体" w:hAnsi="宋体" w:eastAsia="宋体" w:cs="宋体"/>
          <w:b/>
          <w:bCs/>
          <w:color w:val="000000"/>
          <w:sz w:val="44"/>
          <w:u w:val="none"/>
        </w:rPr>
        <w:t>薛城区市场监督管理局</w:t>
      </w:r>
      <w:bookmarkEnd w:id="0"/>
    </w:p>
    <w:p w14:paraId="397B9FE9">
      <w:pPr>
        <w:pStyle w:val="3"/>
        <w:keepNext w:val="0"/>
        <w:numPr>
          <w:ilvl w:val="0"/>
          <w:numId w:val="2"/>
        </w:numPr>
        <w:spacing w:before="0" w:after="0" w:line="640" w:lineRule="exact"/>
        <w:jc w:val="center"/>
        <w:rPr>
          <w:rFonts w:hint="eastAsia" w:ascii="宋体" w:hAnsi="宋体" w:eastAsia="宋体" w:cs="宋体"/>
          <w:b/>
          <w:bCs/>
          <w:color w:val="auto"/>
          <w:sz w:val="44"/>
          <w:szCs w:val="44"/>
        </w:rPr>
      </w:pPr>
      <w:bookmarkStart w:id="1" w:name="_Toc76683344"/>
      <w:r>
        <w:rPr>
          <w:rFonts w:hint="eastAsia" w:ascii="宋体" w:hAnsi="宋体" w:eastAsia="宋体" w:cs="宋体"/>
          <w:b/>
          <w:bCs/>
          <w:color w:val="000000"/>
          <w:sz w:val="44"/>
          <w:szCs w:val="44"/>
          <w:u w:val="none"/>
          <w:lang w:val="en-US"/>
        </w:rPr>
        <w:t>行政处罚</w:t>
      </w:r>
      <w:r>
        <w:rPr>
          <w:rFonts w:hint="eastAsia" w:ascii="宋体" w:hAnsi="宋体" w:eastAsia="宋体" w:cs="宋体"/>
          <w:b/>
          <w:bCs/>
          <w:color w:val="000000"/>
          <w:sz w:val="44"/>
          <w:szCs w:val="44"/>
          <w:u w:val="none"/>
          <w:lang w:val="en-US" w:eastAsia="zh-Hans"/>
        </w:rPr>
        <w:t>决定</w:t>
      </w:r>
      <w:r>
        <w:rPr>
          <w:rFonts w:hint="eastAsia" w:ascii="宋体" w:hAnsi="宋体" w:eastAsia="宋体" w:cs="宋体"/>
          <w:b/>
          <w:bCs/>
          <w:color w:val="000000"/>
          <w:sz w:val="44"/>
          <w:szCs w:val="44"/>
          <w:u w:val="none"/>
          <w:lang w:val="en-US"/>
        </w:rPr>
        <w:t>书</w:t>
      </w:r>
      <w:bookmarkEnd w:id="1"/>
    </w:p>
    <w:p w14:paraId="4BFBED25">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薛市监处罚</w:t>
      </w:r>
      <w:r>
        <w:rPr>
          <w:rFonts w:hint="eastAsia" w:ascii="方正仿宋_GBK" w:hAnsi="方正仿宋_GBK" w:eastAsia="方正仿宋_GBK" w:cs="方正仿宋_GBK"/>
          <w:color w:val="000000"/>
          <w:sz w:val="32"/>
          <w:u w:val="none"/>
        </w:rPr>
        <w:t>〔202</w:t>
      </w:r>
      <w:r>
        <w:rPr>
          <w:rFonts w:hint="eastAsia" w:ascii="方正仿宋_GBK" w:hAnsi="方正仿宋_GBK" w:eastAsia="方正仿宋_GBK" w:cs="方正仿宋_GBK"/>
          <w:color w:val="000000"/>
          <w:sz w:val="32"/>
          <w:u w:val="none"/>
          <w:lang w:val="en-US" w:eastAsia="zh-CN"/>
        </w:rPr>
        <w:t>5</w:t>
      </w:r>
      <w:r>
        <w:rPr>
          <w:rFonts w:hint="eastAsia" w:ascii="方正仿宋_GBK" w:hAnsi="方正仿宋_GBK" w:eastAsia="方正仿宋_GBK" w:cs="方正仿宋_GBK"/>
          <w:color w:val="000000"/>
          <w:sz w:val="32"/>
          <w:u w:val="none"/>
        </w:rPr>
        <w:t>〕</w:t>
      </w:r>
      <w:r>
        <w:rPr>
          <w:rFonts w:hint="eastAsia" w:ascii="方正仿宋_GBK" w:hAnsi="方正仿宋_GBK" w:eastAsia="方正仿宋_GBK" w:cs="方正仿宋_GBK"/>
          <w:color w:val="auto"/>
          <w:sz w:val="32"/>
          <w:u w:val="none"/>
        </w:rPr>
        <w:t>41</w:t>
      </w:r>
      <w:r>
        <w:rPr>
          <w:rFonts w:hint="eastAsia" w:ascii="Times New Roman" w:hAnsi="Times New Roman" w:eastAsia="仿宋_GB2312" w:cs="Mongolian Baiti"/>
          <w:color w:val="000000"/>
          <w:sz w:val="32"/>
          <w:u w:val="none"/>
        </w:rPr>
        <w:t>号</w:t>
      </w:r>
      <w:bookmarkEnd w:id="2"/>
    </w:p>
    <w:p w14:paraId="309123ED">
      <w:pPr>
        <w:keepNext w:val="0"/>
        <w:keepLines w:val="0"/>
        <w:pageBreakBefore w:val="0"/>
        <w:widowControl w:val="0"/>
        <w:kinsoku/>
        <w:wordWrap/>
        <w:overflowPunct/>
        <w:topLinePunct w:val="0"/>
        <w:autoSpaceDE/>
        <w:autoSpaceDN/>
        <w:bidi w:val="0"/>
        <w:adjustRightInd/>
        <w:snapToGrid/>
        <w:spacing w:before="315" w:beforeLines="100" w:line="480" w:lineRule="exact"/>
        <w:ind w:left="142" w:hanging="142"/>
        <w:textAlignment w:val="auto"/>
        <w:rPr>
          <w:rFonts w:hint="eastAsia" w:ascii="Times New Roman" w:hAnsi="Times New Roman" w:eastAsia="仿宋_GB2312" w:cs="Mongolian Baiti"/>
          <w:b w:val="0"/>
          <w:bCs/>
          <w:color w:val="auto"/>
          <w:sz w:val="32"/>
          <w:szCs w:val="32"/>
          <w:u w:val="none"/>
          <w:lang w:val="en-US" w:eastAsia="zh-CN"/>
        </w:rPr>
      </w:pPr>
      <w:r>
        <w:rPr>
          <w:rFonts w:hint="eastAsia" w:ascii="Times New Roman" w:hAnsi="Times New Roman" w:eastAsia="仿宋_GB2312" w:cs="Mongolian Baiti"/>
          <w:b w:val="0"/>
          <w:bCs/>
          <w:color w:val="000000"/>
          <w:kern w:val="1"/>
          <w:sz w:val="32"/>
          <w:szCs w:val="32"/>
          <w:u w:val="none"/>
        </w:rPr>
        <w:t>当事人：</w:t>
      </w:r>
      <w:r>
        <w:rPr>
          <w:rFonts w:hint="eastAsia" w:ascii="Times New Roman" w:hAnsi="Times New Roman" w:eastAsia="仿宋_GB2312" w:cs="仿宋"/>
          <w:sz w:val="32"/>
          <w:szCs w:val="32"/>
        </w:rPr>
        <w:t>薛城区佰颐城足浴会所</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p>
    <w:p w14:paraId="47DF06ED">
      <w:pPr>
        <w:keepNext w:val="0"/>
        <w:keepLines w:val="0"/>
        <w:pageBreakBefore w:val="0"/>
        <w:widowControl w:val="0"/>
        <w:kinsoku/>
        <w:wordWrap/>
        <w:overflowPunct/>
        <w:topLinePunct w:val="0"/>
        <w:autoSpaceDE/>
        <w:autoSpaceDN/>
        <w:bidi w:val="0"/>
        <w:adjustRightInd/>
        <w:snapToGrid/>
        <w:spacing w:line="480" w:lineRule="exact"/>
        <w:ind w:left="140" w:hanging="140"/>
        <w:textAlignment w:val="auto"/>
        <w:rPr>
          <w:rFonts w:hint="eastAsia" w:ascii="Times New Roman" w:hAnsi="Times New Roman" w:eastAsia="仿宋_GB2312" w:cs="Mongolian Baiti"/>
          <w:b w:val="0"/>
          <w:bCs/>
          <w:color w:val="auto"/>
          <w:kern w:val="1"/>
          <w:sz w:val="32"/>
          <w:szCs w:val="32"/>
          <w:u w:val="none"/>
        </w:rPr>
      </w:pPr>
      <w:r>
        <w:rPr>
          <w:rFonts w:hint="eastAsia" w:ascii="Times New Roman" w:hAnsi="Times New Roman" w:eastAsia="仿宋_GB2312" w:cs="微软雅黑"/>
          <w:b w:val="0"/>
          <w:bCs/>
          <w:color w:val="000000"/>
          <w:kern w:val="1"/>
          <w:sz w:val="32"/>
          <w:szCs w:val="32"/>
          <w:u w:val="none"/>
        </w:rPr>
        <w:t>主体资格证照</w:t>
      </w:r>
      <w:r>
        <w:rPr>
          <w:rFonts w:hint="eastAsia" w:ascii="Times New Roman" w:hAnsi="Times New Roman" w:eastAsia="仿宋_GB2312" w:cs="Mongolian Baiti"/>
          <w:b w:val="0"/>
          <w:bCs/>
          <w:color w:val="000000"/>
          <w:kern w:val="1"/>
          <w:sz w:val="32"/>
          <w:szCs w:val="32"/>
          <w:u w:val="none"/>
        </w:rPr>
        <w:t>名称：</w:t>
      </w:r>
      <w:bookmarkStart w:id="3" w:name="CALCULATE—DSR—tAjDsrs_cZtzgzzmc"/>
      <w:r>
        <w:rPr>
          <w:rFonts w:hint="eastAsia" w:ascii="Times New Roman" w:hAnsi="Times New Roman" w:eastAsia="仿宋_GB2312" w:cs="Mongolian Baiti"/>
          <w:b w:val="0"/>
          <w:color w:val="000000"/>
          <w:sz w:val="32"/>
          <w:u w:val="none"/>
        </w:rPr>
        <w:t>营业执照</w:t>
      </w:r>
      <w:bookmarkEnd w:id="3"/>
      <w:r>
        <w:rPr>
          <w:rFonts w:hint="eastAsia" w:ascii="Times New Roman" w:hAnsi="Times New Roman" w:eastAsia="仿宋_GB2312" w:cs="Mongolian Baiti"/>
          <w:b w:val="0"/>
          <w:bCs/>
          <w:color w:val="000000"/>
          <w:kern w:val="1"/>
          <w:sz w:val="32"/>
          <w:szCs w:val="32"/>
          <w:u w:val="none"/>
        </w:rPr>
        <w:t xml:space="preserve">                                  </w:t>
      </w:r>
    </w:p>
    <w:p w14:paraId="527BF421">
      <w:pPr>
        <w:keepNext w:val="0"/>
        <w:keepLines w:val="0"/>
        <w:pageBreakBefore w:val="0"/>
        <w:widowControl w:val="0"/>
        <w:kinsoku/>
        <w:wordWrap/>
        <w:overflowPunct/>
        <w:topLinePunct w:val="0"/>
        <w:autoSpaceDE/>
        <w:autoSpaceDN/>
        <w:bidi w:val="0"/>
        <w:adjustRightInd/>
        <w:snapToGrid/>
        <w:spacing w:line="480" w:lineRule="exact"/>
        <w:ind w:left="140" w:hanging="140"/>
        <w:textAlignment w:val="auto"/>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统一社会信用代码：</w:t>
      </w:r>
      <w:r>
        <w:rPr>
          <w:rFonts w:hint="eastAsia" w:ascii="方正仿宋_GBK" w:hAnsi="方正仿宋_GBK" w:eastAsia="方正仿宋_GBK" w:cs="方正仿宋_GBK"/>
          <w:bCs/>
          <w:sz w:val="32"/>
          <w:szCs w:val="32"/>
        </w:rPr>
        <w:t>9</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3704</w:t>
      </w:r>
      <w:r>
        <w:rPr>
          <w:rFonts w:hint="eastAsia" w:ascii="方正仿宋_GBK" w:hAnsi="方正仿宋_GBK" w:eastAsia="方正仿宋_GBK" w:cs="方正仿宋_GBK"/>
          <w:bCs/>
          <w:sz w:val="32"/>
          <w:szCs w:val="32"/>
          <w:lang w:val="en-US" w:eastAsia="zh-CN"/>
        </w:rPr>
        <w:t>03MA3DR13B37</w:t>
      </w:r>
      <w:r>
        <w:rPr>
          <w:rFonts w:hint="eastAsia" w:ascii="Times New Roman" w:hAnsi="Times New Roman" w:eastAsia="仿宋_GB2312" w:cs="Mongolian Baiti"/>
          <w:b w:val="0"/>
          <w:bCs/>
          <w:color w:val="000000"/>
          <w:kern w:val="1"/>
          <w:sz w:val="32"/>
          <w:szCs w:val="32"/>
          <w:u w:val="none"/>
        </w:rPr>
        <w:t xml:space="preserve">                                 </w:t>
      </w:r>
    </w:p>
    <w:p w14:paraId="7E6FDE0A">
      <w:pPr>
        <w:keepNext w:val="0"/>
        <w:keepLines w:val="0"/>
        <w:pageBreakBefore w:val="0"/>
        <w:widowControl w:val="0"/>
        <w:kinsoku/>
        <w:wordWrap/>
        <w:overflowPunct/>
        <w:topLinePunct w:val="0"/>
        <w:autoSpaceDE/>
        <w:autoSpaceDN/>
        <w:bidi w:val="0"/>
        <w:adjustRightInd/>
        <w:snapToGrid/>
        <w:spacing w:line="480" w:lineRule="exact"/>
        <w:ind w:left="140" w:hanging="140"/>
        <w:textAlignment w:val="auto"/>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住所（住址）：</w:t>
      </w:r>
      <w:bookmarkStart w:id="4" w:name="OLE_LINK33"/>
      <w:r>
        <w:rPr>
          <w:rFonts w:hint="eastAsia" w:ascii="Times New Roman" w:hAnsi="Times New Roman" w:eastAsia="仿宋_GB2312" w:cs="Mongolian Baiti"/>
          <w:b w:val="0"/>
          <w:bCs/>
          <w:color w:val="000000"/>
          <w:kern w:val="1"/>
          <w:sz w:val="32"/>
          <w:szCs w:val="32"/>
          <w:u w:val="none"/>
          <w:lang w:eastAsia="zh-CN"/>
        </w:rPr>
        <w:t>山东省枣庄市薛城区光明大道北与祁连山路东交界处</w:t>
      </w:r>
      <w:r>
        <w:rPr>
          <w:rFonts w:hint="eastAsia" w:ascii="仿宋_GB2312" w:hAnsi="仿宋" w:eastAsia="仿宋_GB2312" w:cs="仿宋"/>
          <w:sz w:val="32"/>
          <w:szCs w:val="32"/>
          <w:u w:val="none"/>
          <w:lang w:val="en-US" w:eastAsia="zh-CN"/>
        </w:rPr>
        <w:t>安侨公寓东盛综合楼1层</w:t>
      </w:r>
      <w:bookmarkEnd w:id="4"/>
    </w:p>
    <w:p w14:paraId="434FCF1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方正仿宋_GBK" w:eastAsia="仿宋_GB2312"/>
          <w:b w:val="0"/>
          <w:bCs/>
          <w:color w:val="auto"/>
          <w:u w:val="single" w:color="231F20"/>
        </w:rPr>
      </w:pPr>
      <w:r>
        <w:rPr>
          <w:rFonts w:hint="eastAsia" w:ascii="Times New Roman" w:hAnsi="Times New Roman" w:eastAsia="仿宋_GB2312" w:cs="Mongolian Baiti"/>
          <w:b w:val="0"/>
          <w:bCs/>
          <w:color w:val="000000"/>
          <w:kern w:val="1"/>
          <w:sz w:val="32"/>
          <w:szCs w:val="32"/>
          <w:u w:val="none"/>
        </w:rPr>
        <w:t xml:space="preserve">                                   </w:t>
      </w:r>
    </w:p>
    <w:p w14:paraId="4BDDE04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Cs/>
          <w:sz w:val="32"/>
          <w:szCs w:val="32"/>
        </w:rPr>
        <w:t>我局接投诉举报，称</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薛城区佰颐城足浴会所在</w:t>
      </w:r>
      <w:r>
        <w:rPr>
          <w:rFonts w:hint="eastAsia" w:ascii="仿宋_GB2312" w:hAnsi="仿宋_GB2312" w:eastAsia="仿宋_GB2312" w:cs="仿宋_GB2312"/>
          <w:bCs/>
          <w:sz w:val="32"/>
          <w:szCs w:val="32"/>
          <w:lang w:eastAsia="zh-CN"/>
        </w:rPr>
        <w:t>美团网店销售的“</w:t>
      </w:r>
      <w:r>
        <w:rPr>
          <w:rFonts w:hint="eastAsia" w:ascii="仿宋_GB2312" w:hAnsi="仿宋_GB2312" w:eastAsia="仿宋_GB2312" w:cs="仿宋_GB2312"/>
          <w:bCs/>
          <w:sz w:val="32"/>
          <w:szCs w:val="32"/>
          <w:lang w:val="en-US" w:eastAsia="zh-CN"/>
        </w:rPr>
        <w:t>精油开背+禅石敷背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套餐，</w:t>
      </w:r>
      <w:r>
        <w:rPr>
          <w:rFonts w:hint="eastAsia" w:ascii="仿宋_GB2312" w:hAnsi="仿宋_GB2312" w:eastAsia="仿宋_GB2312" w:cs="仿宋_GB2312"/>
          <w:bCs/>
          <w:sz w:val="32"/>
          <w:szCs w:val="32"/>
          <w:lang w:eastAsia="zh-CN"/>
        </w:rPr>
        <w:t>免费提供</w:t>
      </w:r>
      <w:r>
        <w:rPr>
          <w:rFonts w:hint="eastAsia" w:ascii="仿宋_GB2312" w:hAnsi="仿宋_GB2312" w:eastAsia="仿宋_GB2312" w:cs="仿宋_GB2312"/>
          <w:bCs/>
          <w:sz w:val="32"/>
          <w:szCs w:val="32"/>
        </w:rPr>
        <w:t>饺子</w:t>
      </w:r>
      <w:r>
        <w:rPr>
          <w:rFonts w:hint="eastAsia" w:ascii="仿宋_GB2312" w:hAnsi="仿宋_GB2312" w:eastAsia="仿宋_GB2312" w:cs="仿宋_GB2312"/>
          <w:bCs/>
          <w:sz w:val="32"/>
          <w:szCs w:val="32"/>
          <w:lang w:eastAsia="zh-CN"/>
        </w:rPr>
        <w:t>、馄饨等小吃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但</w:t>
      </w:r>
      <w:r>
        <w:rPr>
          <w:rFonts w:hint="eastAsia" w:ascii="仿宋_GB2312" w:hAnsi="仿宋_GB2312" w:eastAsia="仿宋_GB2312" w:cs="仿宋_GB2312"/>
          <w:bCs/>
          <w:sz w:val="32"/>
          <w:szCs w:val="32"/>
        </w:rPr>
        <w:t>其</w:t>
      </w:r>
      <w:bookmarkStart w:id="5" w:name="OLE_LINK6"/>
      <w:bookmarkStart w:id="6" w:name="OLE_LINK4"/>
      <w:r>
        <w:rPr>
          <w:rFonts w:hint="eastAsia" w:ascii="仿宋_GB2312" w:hAnsi="仿宋_GB2312" w:eastAsia="仿宋_GB2312" w:cs="仿宋_GB2312"/>
          <w:bCs/>
          <w:sz w:val="32"/>
          <w:szCs w:val="32"/>
        </w:rPr>
        <w:t>未取得</w:t>
      </w:r>
      <w:bookmarkEnd w:id="5"/>
      <w:r>
        <w:rPr>
          <w:rFonts w:hint="eastAsia" w:ascii="仿宋_GB2312" w:hAnsi="仿宋_GB2312" w:eastAsia="仿宋_GB2312" w:cs="仿宋_GB2312"/>
          <w:bCs/>
          <w:sz w:val="32"/>
          <w:szCs w:val="32"/>
          <w:lang w:eastAsia="zh-CN"/>
        </w:rPr>
        <w:t>食品经营许可证</w:t>
      </w:r>
      <w:r>
        <w:rPr>
          <w:rFonts w:hint="eastAsia" w:ascii="仿宋_GB2312" w:hAnsi="仿宋_GB2312" w:eastAsia="仿宋_GB2312" w:cs="仿宋_GB2312"/>
          <w:bCs/>
          <w:sz w:val="32"/>
          <w:szCs w:val="32"/>
        </w:rPr>
        <w:t>。</w:t>
      </w:r>
      <w:bookmarkEnd w:id="6"/>
      <w:r>
        <w:rPr>
          <w:rFonts w:hint="eastAsia" w:ascii="仿宋_GB2312" w:hAnsi="仿宋_GB2312" w:eastAsia="仿宋_GB2312" w:cs="仿宋_GB2312"/>
          <w:bCs/>
          <w:sz w:val="32"/>
          <w:szCs w:val="32"/>
        </w:rPr>
        <w:t>2025年4月21日，我局执法人员</w:t>
      </w:r>
      <w:r>
        <w:rPr>
          <w:rFonts w:hint="eastAsia" w:ascii="仿宋_GB2312" w:hAnsi="仿宋_GB2312" w:eastAsia="仿宋_GB2312" w:cs="仿宋_GB2312"/>
          <w:bCs/>
          <w:sz w:val="32"/>
          <w:szCs w:val="32"/>
          <w:lang w:eastAsia="zh-CN"/>
        </w:rPr>
        <w:t>到该店</w:t>
      </w:r>
      <w:r>
        <w:rPr>
          <w:rFonts w:hint="eastAsia" w:ascii="仿宋_GB2312" w:hAnsi="仿宋_GB2312" w:eastAsia="仿宋_GB2312" w:cs="仿宋_GB2312"/>
          <w:bCs/>
          <w:sz w:val="32"/>
          <w:szCs w:val="32"/>
        </w:rPr>
        <w:t>现场检查</w:t>
      </w:r>
      <w:r>
        <w:rPr>
          <w:rFonts w:hint="eastAsia" w:ascii="仿宋_GB2312" w:hAnsi="仿宋_GB2312" w:eastAsia="仿宋_GB2312" w:cs="仿宋_GB2312"/>
          <w:bCs/>
          <w:sz w:val="32"/>
          <w:szCs w:val="32"/>
          <w:lang w:eastAsia="zh-CN"/>
        </w:rPr>
        <w:t>，在一楼大厅左侧第二件房间内发现冷藏柜一台，冷藏柜中发现有</w:t>
      </w:r>
      <w:r>
        <w:rPr>
          <w:rFonts w:hint="eastAsia" w:ascii="仿宋_GB2312" w:hAnsi="仿宋_GB2312" w:eastAsia="仿宋_GB2312" w:cs="仿宋_GB2312"/>
          <w:bCs/>
          <w:color w:val="auto"/>
          <w:sz w:val="32"/>
          <w:szCs w:val="32"/>
        </w:rPr>
        <w:t>“黑夫人”馄饨</w:t>
      </w:r>
      <w:r>
        <w:rPr>
          <w:rFonts w:hint="eastAsia" w:ascii="仿宋_GB2312" w:hAnsi="仿宋_GB2312" w:eastAsia="仿宋_GB2312" w:cs="仿宋_GB2312"/>
          <w:bCs/>
          <w:color w:val="auto"/>
          <w:sz w:val="32"/>
          <w:szCs w:val="32"/>
          <w:lang w:eastAsia="zh-CN"/>
        </w:rPr>
        <w:t>（猪肉）</w:t>
      </w:r>
      <w:r>
        <w:rPr>
          <w:rFonts w:hint="eastAsia" w:ascii="仿宋_GB2312" w:hAnsi="仿宋_GB2312" w:eastAsia="仿宋_GB2312" w:cs="仿宋_GB2312"/>
          <w:bCs/>
          <w:color w:val="auto"/>
          <w:sz w:val="32"/>
          <w:szCs w:val="32"/>
          <w:lang w:val="en-US" w:eastAsia="zh-CN"/>
        </w:rPr>
        <w:t>2袋</w:t>
      </w:r>
      <w:r>
        <w:rPr>
          <w:rFonts w:hint="eastAsia" w:ascii="仿宋_GB2312" w:hAnsi="仿宋_GB2312" w:eastAsia="仿宋_GB2312" w:cs="仿宋_GB2312"/>
          <w:bCs/>
          <w:color w:val="auto"/>
          <w:sz w:val="32"/>
          <w:szCs w:val="32"/>
        </w:rPr>
        <w:t>、“科迪”汤圆</w:t>
      </w:r>
      <w:r>
        <w:rPr>
          <w:rFonts w:hint="eastAsia" w:ascii="仿宋_GB2312" w:hAnsi="仿宋_GB2312" w:eastAsia="仿宋_GB2312" w:cs="仿宋_GB2312"/>
          <w:bCs/>
          <w:color w:val="auto"/>
          <w:sz w:val="32"/>
          <w:szCs w:val="32"/>
          <w:lang w:eastAsia="zh-CN"/>
        </w:rPr>
        <w:t>（果仁）</w:t>
      </w:r>
      <w:r>
        <w:rPr>
          <w:rFonts w:hint="eastAsia" w:ascii="仿宋_GB2312" w:hAnsi="仿宋_GB2312" w:eastAsia="仿宋_GB2312" w:cs="仿宋_GB2312"/>
          <w:bCs/>
          <w:color w:val="auto"/>
          <w:sz w:val="32"/>
          <w:szCs w:val="32"/>
          <w:lang w:val="en-US" w:eastAsia="zh-CN"/>
        </w:rPr>
        <w:t>2袋，其中1袋已开封</w:t>
      </w:r>
      <w:r>
        <w:rPr>
          <w:rFonts w:hint="eastAsia" w:ascii="仿宋_GB2312" w:hAnsi="仿宋_GB2312" w:eastAsia="仿宋_GB2312" w:cs="仿宋_GB2312"/>
          <w:bCs/>
          <w:color w:val="auto"/>
          <w:sz w:val="32"/>
          <w:szCs w:val="32"/>
        </w:rPr>
        <w:t>、“双阳”大馅水饺</w:t>
      </w:r>
      <w:r>
        <w:rPr>
          <w:rFonts w:hint="eastAsia" w:ascii="仿宋_GB2312" w:hAnsi="仿宋_GB2312" w:eastAsia="仿宋_GB2312" w:cs="仿宋_GB2312"/>
          <w:bCs/>
          <w:color w:val="auto"/>
          <w:sz w:val="32"/>
          <w:szCs w:val="32"/>
          <w:lang w:eastAsia="zh-CN"/>
        </w:rPr>
        <w:t>（猪肉白菜）</w:t>
      </w:r>
      <w:r>
        <w:rPr>
          <w:rFonts w:hint="eastAsia" w:ascii="仿宋_GB2312" w:hAnsi="仿宋_GB2312" w:eastAsia="仿宋_GB2312" w:cs="仿宋_GB2312"/>
          <w:bCs/>
          <w:color w:val="auto"/>
          <w:sz w:val="32"/>
          <w:szCs w:val="32"/>
          <w:lang w:val="en-US" w:eastAsia="zh-CN"/>
        </w:rPr>
        <w:t>2袋</w:t>
      </w:r>
      <w:r>
        <w:rPr>
          <w:rFonts w:hint="eastAsia" w:ascii="仿宋_GB2312" w:hAnsi="仿宋_GB2312" w:eastAsia="仿宋_GB2312" w:cs="仿宋_GB2312"/>
          <w:bCs/>
          <w:color w:val="auto"/>
          <w:sz w:val="32"/>
          <w:szCs w:val="32"/>
          <w:lang w:eastAsia="zh-CN"/>
        </w:rPr>
        <w:t>，房间桌子上摆放有电磁炉和锅碗等一些餐具，</w:t>
      </w:r>
      <w:r>
        <w:rPr>
          <w:rFonts w:hint="eastAsia" w:ascii="仿宋_GB2312" w:hAnsi="仿宋_GB2312" w:eastAsia="仿宋_GB2312" w:cs="仿宋_GB2312"/>
          <w:bCs/>
          <w:color w:val="auto"/>
          <w:sz w:val="32"/>
          <w:szCs w:val="32"/>
          <w:lang w:val="en-US" w:eastAsia="zh-CN"/>
        </w:rPr>
        <w:t>现场该店无法提供食品经营许可相关证件。</w:t>
      </w:r>
      <w:r>
        <w:rPr>
          <w:rFonts w:hint="eastAsia" w:ascii="仿宋_GB2312" w:hAnsi="仿宋_GB2312" w:eastAsia="仿宋_GB2312" w:cs="仿宋_GB2312"/>
          <w:bCs/>
          <w:color w:val="auto"/>
          <w:sz w:val="32"/>
          <w:szCs w:val="32"/>
        </w:rPr>
        <w:t>当事人的行为涉嫌违反了《中华人民共和国食品安全法》第三十五条第一款规定，</w:t>
      </w:r>
      <w:r>
        <w:rPr>
          <w:rFonts w:hint="eastAsia" w:ascii="仿宋_GB2312" w:hAnsi="仿宋_GB2312" w:eastAsia="仿宋_GB2312" w:cs="仿宋_GB2312"/>
          <w:bCs/>
          <w:color w:val="auto"/>
          <w:sz w:val="32"/>
          <w:szCs w:val="32"/>
          <w:lang w:eastAsia="zh-CN"/>
        </w:rPr>
        <w:t>于当日</w:t>
      </w:r>
      <w:r>
        <w:rPr>
          <w:rFonts w:hint="eastAsia" w:ascii="仿宋_GB2312" w:hAnsi="仿宋_GB2312" w:eastAsia="仿宋_GB2312" w:cs="仿宋_GB2312"/>
          <w:bCs/>
          <w:sz w:val="32"/>
          <w:szCs w:val="32"/>
        </w:rPr>
        <w:t>申请立案</w:t>
      </w:r>
      <w:r>
        <w:rPr>
          <w:rFonts w:hint="eastAsia" w:ascii="仿宋_GB2312" w:hAnsi="仿宋_GB2312" w:eastAsia="仿宋_GB2312" w:cs="仿宋_GB2312"/>
          <w:bCs/>
          <w:sz w:val="32"/>
          <w:szCs w:val="32"/>
          <w:lang w:val="en-US" w:eastAsia="zh-CN"/>
        </w:rPr>
        <w:t>调查</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案</w:t>
      </w:r>
      <w:r>
        <w:rPr>
          <w:rFonts w:hint="eastAsia" w:ascii="仿宋_GB2312" w:hAnsi="仿宋_GB2312" w:eastAsia="仿宋_GB2312" w:cs="仿宋_GB2312"/>
          <w:bCs/>
          <w:color w:val="auto"/>
          <w:sz w:val="32"/>
          <w:szCs w:val="32"/>
          <w:lang w:eastAsia="zh-CN"/>
        </w:rPr>
        <w:t>件调查期间，当事人委托该店经理朱少坤前往本局接受询问，对提供餐饮服务的违法事实予以认可，并提供了</w:t>
      </w:r>
      <w:r>
        <w:rPr>
          <w:rFonts w:hint="eastAsia" w:ascii="仿宋_GB2312" w:hAnsi="仿宋_GB2312" w:eastAsia="仿宋_GB2312" w:cs="仿宋_GB2312"/>
          <w:bCs/>
          <w:color w:val="auto"/>
          <w:sz w:val="32"/>
          <w:szCs w:val="32"/>
          <w:lang w:val="en-US" w:eastAsia="zh-CN"/>
        </w:rPr>
        <w:t>2025年4月25日</w:t>
      </w:r>
      <w:r>
        <w:rPr>
          <w:rFonts w:hint="eastAsia" w:ascii="仿宋_GB2312" w:hAnsi="仿宋_GB2312" w:eastAsia="仿宋_GB2312" w:cs="仿宋_GB2312"/>
          <w:bCs/>
          <w:color w:val="auto"/>
          <w:sz w:val="32"/>
          <w:szCs w:val="32"/>
          <w:lang w:eastAsia="zh-CN"/>
        </w:rPr>
        <w:t>新办理的《食品经营许可证》复印件，《食品经</w:t>
      </w:r>
      <w:r>
        <w:rPr>
          <w:rFonts w:hint="eastAsia" w:ascii="仿宋_GB2312" w:hAnsi="仿宋_GB2312" w:eastAsia="仿宋_GB2312" w:cs="仿宋_GB2312"/>
          <w:bCs/>
          <w:sz w:val="32"/>
          <w:szCs w:val="32"/>
          <w:lang w:eastAsia="zh-CN"/>
        </w:rPr>
        <w:t>营许可证》载明：经营项目：散装食品和预包装食品销售（不含散装熟食）</w:t>
      </w:r>
      <w:r>
        <w:rPr>
          <w:rFonts w:hint="eastAsia" w:ascii="仿宋_GB2312" w:hAnsi="仿宋_GB2312" w:eastAsia="仿宋_GB2312" w:cs="仿宋_GB2312"/>
          <w:bCs/>
          <w:sz w:val="32"/>
          <w:szCs w:val="32"/>
          <w:lang w:val="en-US" w:eastAsia="zh-CN"/>
        </w:rPr>
        <w:t>,热食类食品制售（仅简单制售）;</w:t>
      </w:r>
      <w:r>
        <w:rPr>
          <w:rFonts w:hint="eastAsia" w:ascii="仿宋_GB2312" w:hAnsi="仿宋_GB2312" w:eastAsia="仿宋_GB2312" w:cs="仿宋_GB2312"/>
          <w:b w:val="0"/>
          <w:bCs w:val="0"/>
          <w:color w:val="auto"/>
          <w:sz w:val="32"/>
          <w:szCs w:val="32"/>
          <w:lang w:val="en-US" w:eastAsia="zh-CN"/>
        </w:rPr>
        <w:t>主体业态：餐饮服务经营者。</w:t>
      </w:r>
    </w:p>
    <w:p w14:paraId="545FC5A9">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rPr>
      </w:pPr>
      <w:bookmarkStart w:id="7" w:name="OLE_LINK8"/>
      <w:bookmarkStart w:id="8" w:name="OLE_LINK35"/>
      <w:r>
        <w:rPr>
          <w:rFonts w:hint="eastAsia" w:ascii="仿宋_GB2312" w:hAnsi="仿宋_GB2312" w:eastAsia="仿宋_GB2312" w:cs="仿宋_GB2312"/>
          <w:b w:val="0"/>
          <w:bCs w:val="0"/>
          <w:color w:val="auto"/>
          <w:sz w:val="32"/>
          <w:szCs w:val="32"/>
          <w:lang w:val="en-US" w:eastAsia="zh-CN"/>
        </w:rPr>
        <w:t>经调查，当事人经营范围主要是提供足浴服务，美团店铺名称为“良子足道（枣庄总店）”。通过美团销售的“</w:t>
      </w:r>
      <w:r>
        <w:rPr>
          <w:rFonts w:hint="eastAsia" w:ascii="仿宋_GB2312" w:hAnsi="仿宋_GB2312" w:eastAsia="仿宋_GB2312" w:cs="仿宋_GB2312"/>
          <w:bCs/>
          <w:sz w:val="32"/>
          <w:szCs w:val="32"/>
          <w:lang w:val="en-US" w:eastAsia="zh-CN"/>
        </w:rPr>
        <w:t>精油开背+禅石敷背</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Cs/>
          <w:sz w:val="32"/>
          <w:szCs w:val="32"/>
          <w:lang w:val="en-US" w:eastAsia="zh-CN"/>
        </w:rPr>
        <w:t>套餐，价值783元，</w:t>
      </w:r>
      <w:r>
        <w:rPr>
          <w:rFonts w:hint="eastAsia" w:ascii="仿宋_GB2312" w:hAnsi="仿宋_GB2312" w:eastAsia="仿宋_GB2312" w:cs="仿宋_GB2312"/>
          <w:b w:val="0"/>
          <w:bCs w:val="0"/>
          <w:color w:val="auto"/>
          <w:sz w:val="32"/>
          <w:szCs w:val="32"/>
          <w:lang w:val="en-US" w:eastAsia="zh-CN"/>
        </w:rPr>
        <w:t>该套餐详情中，有“免费附赠 服务加码不加价，小吃简餐畅吃：价值38元，粉面主食：水饺、馄饨、汤圆”等字样，但其未取得食品经营许可证。当事称上述内容是美团网站自行标注，小吃免费赠送，客人点餐即提供，不点不提供，通常只有晚</w:t>
      </w:r>
      <w:r>
        <w:rPr>
          <w:rFonts w:hint="eastAsia" w:ascii="仿宋_GB2312" w:hAnsi="仿宋_GB2312" w:eastAsia="仿宋_GB2312" w:cs="仿宋_GB2312"/>
          <w:b w:val="0"/>
          <w:bCs w:val="0"/>
          <w:color w:val="auto"/>
          <w:sz w:val="32"/>
          <w:szCs w:val="32"/>
          <w:highlight w:val="none"/>
          <w:lang w:val="en-US" w:eastAsia="zh-CN"/>
        </w:rPr>
        <w:t>上消费的客人才有供餐要求，作宵夜食用，已免费提供一个月左右</w:t>
      </w:r>
      <w:r>
        <w:rPr>
          <w:rFonts w:hint="eastAsia" w:ascii="仿宋_GB2312" w:hAnsi="仿宋_GB2312" w:eastAsia="仿宋_GB2312" w:cs="仿宋_GB2312"/>
          <w:b w:val="0"/>
          <w:bCs w:val="0"/>
          <w:color w:val="auto"/>
          <w:sz w:val="32"/>
          <w:szCs w:val="32"/>
          <w:highlight w:val="none"/>
          <w:u w:val="none"/>
          <w:lang w:val="en-US" w:eastAsia="zh-CN"/>
        </w:rPr>
        <w:t>，约20 份，</w:t>
      </w:r>
      <w:r>
        <w:rPr>
          <w:rFonts w:hint="eastAsia" w:ascii="仿宋_GB2312" w:hAnsi="仿宋_GB2312" w:eastAsia="仿宋_GB2312" w:cs="仿宋_GB2312"/>
          <w:b w:val="0"/>
          <w:bCs w:val="0"/>
          <w:color w:val="auto"/>
          <w:sz w:val="32"/>
          <w:szCs w:val="32"/>
          <w:highlight w:val="none"/>
          <w:lang w:val="en-US" w:eastAsia="zh-CN"/>
        </w:rPr>
        <w:t>货值760.00元），无违法所得。经调查确认，</w:t>
      </w:r>
      <w:r>
        <w:rPr>
          <w:rFonts w:hint="eastAsia" w:ascii="仿宋_GB2312" w:hAnsi="仿宋_GB2312" w:eastAsia="仿宋_GB2312" w:cs="仿宋_GB2312"/>
          <w:b w:val="0"/>
          <w:bCs w:val="0"/>
          <w:color w:val="auto"/>
          <w:sz w:val="32"/>
          <w:szCs w:val="32"/>
          <w:highlight w:val="none"/>
          <w:u w:val="none"/>
        </w:rPr>
        <w:t>当事人涉嫌</w:t>
      </w:r>
      <w:r>
        <w:rPr>
          <w:rFonts w:hint="eastAsia" w:ascii="仿宋_GB2312" w:hAnsi="仿宋_GB2312" w:eastAsia="仿宋_GB2312" w:cs="仿宋_GB2312"/>
          <w:b w:val="0"/>
          <w:bCs w:val="0"/>
          <w:color w:val="auto"/>
          <w:sz w:val="32"/>
          <w:szCs w:val="32"/>
          <w:highlight w:val="none"/>
          <w:u w:val="none"/>
          <w:lang w:val="en-US" w:eastAsia="zh-CN"/>
        </w:rPr>
        <w:t>未取得许可从事餐饮服务的违法行为存在。</w:t>
      </w:r>
    </w:p>
    <w:bookmarkEnd w:id="7"/>
    <w:bookmarkEnd w:id="8"/>
    <w:p w14:paraId="220BF2C4">
      <w:pPr>
        <w:keepNext w:val="0"/>
        <w:keepLines w:val="0"/>
        <w:pageBreakBefore w:val="0"/>
        <w:widowControl w:val="0"/>
        <w:kinsoku/>
        <w:overflowPunct/>
        <w:topLinePunct w:val="0"/>
        <w:bidi w:val="0"/>
        <w:spacing w:line="480" w:lineRule="exact"/>
        <w:ind w:firstLine="640" w:firstLineChars="200"/>
        <w:textAlignment w:val="auto"/>
        <w:rPr>
          <w:rFonts w:hint="eastAsia" w:ascii="Times New Roman" w:hAnsi="Times New Roman" w:eastAsia="仿宋_GB2312" w:cs="仿宋"/>
          <w:sz w:val="32"/>
          <w:szCs w:val="32"/>
          <w:u w:val="none"/>
          <w:lang w:val="en-US" w:eastAsia="zh-CN"/>
        </w:rPr>
      </w:pPr>
      <w:r>
        <w:rPr>
          <w:rFonts w:hint="eastAsia" w:ascii="Times New Roman" w:hAnsi="Times New Roman" w:eastAsia="仿宋_GB2312" w:cs="仿宋"/>
          <w:color w:val="000000"/>
          <w:sz w:val="32"/>
          <w:szCs w:val="32"/>
          <w:u w:val="none"/>
          <w:lang w:val="en-US" w:eastAsia="zh-CN"/>
        </w:rPr>
        <w:t>上述事实，主要有以下证据证明：</w:t>
      </w:r>
    </w:p>
    <w:p w14:paraId="2EB092BB">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1.《营业执照》复印件</w:t>
      </w:r>
      <w:r>
        <w:rPr>
          <w:rFonts w:hint="eastAsia" w:ascii="Times New Roman" w:hAnsi="Times New Roman" w:eastAsia="仿宋_GB2312" w:cs="仿宋_GB2312"/>
          <w:sz w:val="32"/>
          <w:szCs w:val="32"/>
          <w:lang w:val="en-US" w:eastAsia="zh-CN"/>
        </w:rPr>
        <w:t>1份</w:t>
      </w:r>
      <w:r>
        <w:rPr>
          <w:rFonts w:hint="eastAsia" w:ascii="Times New Roman" w:hAnsi="Times New Roman" w:eastAsia="仿宋_GB2312" w:cs="仿宋_GB2312"/>
          <w:sz w:val="32"/>
          <w:szCs w:val="32"/>
        </w:rPr>
        <w:t>，证明</w:t>
      </w:r>
      <w:r>
        <w:rPr>
          <w:rFonts w:hint="eastAsia" w:ascii="仿宋_GB2312" w:hAnsi="仿宋" w:eastAsia="仿宋_GB2312" w:cs="仿宋"/>
          <w:sz w:val="32"/>
          <w:szCs w:val="32"/>
          <w:u w:val="none"/>
          <w:lang w:val="en-US" w:eastAsia="zh-CN"/>
        </w:rPr>
        <w:t>薛城区佰颐城足浴会所</w:t>
      </w:r>
      <w:r>
        <w:rPr>
          <w:rFonts w:hint="eastAsia" w:ascii="Times New Roman" w:hAnsi="Times New Roman" w:eastAsia="仿宋_GB2312" w:cs="仿宋_GB2312"/>
          <w:sz w:val="32"/>
          <w:szCs w:val="32"/>
        </w:rPr>
        <w:t>证照在有效期内，是能够独立承担法律责任的行政法律关系主体。</w:t>
      </w:r>
    </w:p>
    <w:p w14:paraId="1EA80450">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石#、</w:t>
      </w:r>
      <w:r>
        <w:rPr>
          <w:rFonts w:hint="eastAsia" w:ascii="仿宋_GB2312" w:hAnsi="Mongolian Baiti" w:eastAsia="仿宋_GB2312" w:cs="Mongolian Baiti"/>
          <w:kern w:val="1"/>
          <w:sz w:val="32"/>
          <w:szCs w:val="32"/>
          <w:u w:val="none"/>
          <w:lang w:val="en-US" w:eastAsia="zh-CN"/>
        </w:rPr>
        <w:t>朱##</w:t>
      </w:r>
      <w:bookmarkStart w:id="13" w:name="_GoBack"/>
      <w:bookmarkEnd w:id="13"/>
      <w:r>
        <w:rPr>
          <w:rFonts w:hint="eastAsia" w:ascii="Times New Roman" w:hAnsi="Times New Roman" w:eastAsia="仿宋_GB2312" w:cs="仿宋_GB2312"/>
          <w:sz w:val="32"/>
          <w:szCs w:val="32"/>
        </w:rPr>
        <w:t>身份证复印件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授权委托书</w:t>
      </w:r>
      <w:r>
        <w:rPr>
          <w:rFonts w:hint="eastAsia" w:ascii="Times New Roman" w:hAnsi="Times New Roman" w:eastAsia="仿宋_GB2312" w:cs="仿宋_GB2312"/>
          <w:sz w:val="32"/>
          <w:szCs w:val="32"/>
          <w:lang w:eastAsia="zh-CN"/>
        </w:rPr>
        <w:t>各</w:t>
      </w:r>
      <w:r>
        <w:rPr>
          <w:rFonts w:hint="eastAsia" w:ascii="Times New Roman" w:hAnsi="Times New Roman" w:eastAsia="仿宋_GB2312" w:cs="仿宋_GB2312"/>
          <w:sz w:val="32"/>
          <w:szCs w:val="32"/>
          <w:lang w:val="en-US" w:eastAsia="zh-CN"/>
        </w:rPr>
        <w:t>1份</w:t>
      </w:r>
      <w:r>
        <w:rPr>
          <w:rFonts w:hint="eastAsia" w:ascii="Times New Roman" w:hAnsi="Times New Roman" w:eastAsia="仿宋_GB2312" w:cs="仿宋_GB2312"/>
          <w:sz w:val="32"/>
          <w:szCs w:val="32"/>
        </w:rPr>
        <w:t>，证明</w:t>
      </w:r>
      <w:r>
        <w:rPr>
          <w:rFonts w:hint="eastAsia" w:ascii="Times New Roman" w:hAnsi="Times New Roman" w:eastAsia="仿宋_GB2312" w:cs="仿宋_GB2312"/>
          <w:sz w:val="32"/>
          <w:szCs w:val="32"/>
          <w:lang w:eastAsia="zh-CN"/>
        </w:rPr>
        <w:t>经营者身</w:t>
      </w:r>
      <w:r>
        <w:rPr>
          <w:rFonts w:hint="eastAsia" w:ascii="Times New Roman" w:hAnsi="Times New Roman" w:eastAsia="仿宋_GB2312" w:cs="仿宋_GB2312"/>
          <w:sz w:val="32"/>
          <w:szCs w:val="32"/>
        </w:rPr>
        <w:t>份信息</w:t>
      </w:r>
      <w:r>
        <w:rPr>
          <w:rFonts w:hint="eastAsia" w:ascii="Times New Roman" w:hAnsi="Times New Roman" w:eastAsia="仿宋_GB2312" w:cs="仿宋_GB2312"/>
          <w:sz w:val="32"/>
          <w:szCs w:val="32"/>
          <w:lang w:eastAsia="zh-CN"/>
        </w:rPr>
        <w:t>及授权委托情况</w:t>
      </w:r>
      <w:r>
        <w:rPr>
          <w:rFonts w:hint="eastAsia" w:ascii="Times New Roman" w:hAnsi="Times New Roman" w:eastAsia="仿宋_GB2312" w:cs="仿宋_GB2312"/>
          <w:sz w:val="32"/>
          <w:szCs w:val="32"/>
        </w:rPr>
        <w:t>。</w:t>
      </w:r>
    </w:p>
    <w:p w14:paraId="72E1036F">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投诉举报书1份，证明案件来源情况。</w:t>
      </w:r>
    </w:p>
    <w:p w14:paraId="698191CC">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4.现场笔录、询问笔录、</w:t>
      </w:r>
      <w:r>
        <w:rPr>
          <w:rFonts w:hint="eastAsia" w:ascii="Times New Roman" w:hAnsi="Times New Roman" w:eastAsia="仿宋_GB2312" w:cs="仿宋_GB2312"/>
          <w:b w:val="0"/>
          <w:bCs/>
          <w:color w:val="auto"/>
          <w:sz w:val="32"/>
          <w:szCs w:val="32"/>
          <w:lang w:val="en-US" w:eastAsia="zh-CN"/>
        </w:rPr>
        <w:t>证据提取单</w:t>
      </w:r>
      <w:r>
        <w:rPr>
          <w:rFonts w:hint="eastAsia" w:ascii="Times New Roman" w:hAnsi="Times New Roman" w:eastAsia="仿宋_GB2312" w:cs="仿宋_GB2312"/>
          <w:sz w:val="32"/>
          <w:szCs w:val="32"/>
          <w:lang w:val="en-US" w:eastAsia="zh-CN"/>
        </w:rPr>
        <w:t>各1份</w:t>
      </w:r>
      <w:r>
        <w:rPr>
          <w:rFonts w:hint="eastAsia" w:ascii="Times New Roman" w:hAnsi="Times New Roman" w:eastAsia="仿宋_GB2312" w:cs="仿宋_GB2312"/>
          <w:sz w:val="32"/>
          <w:szCs w:val="32"/>
        </w:rPr>
        <w:t>，证明现场检查处置情况及该单位对检查结果的确认解释。</w:t>
      </w:r>
      <w:r>
        <w:rPr>
          <w:rFonts w:hint="eastAsia" w:ascii="Times New Roman" w:hAnsi="Times New Roman" w:eastAsia="仿宋_GB2312" w:cs="仿宋_GB2312"/>
          <w:sz w:val="32"/>
          <w:szCs w:val="32"/>
          <w:lang w:val="en-US" w:eastAsia="zh-CN"/>
        </w:rPr>
        <w:t xml:space="preserve"> </w:t>
      </w:r>
    </w:p>
    <w:p w14:paraId="42700C82">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5.《食品经营许可证》复印件1份，</w:t>
      </w:r>
      <w:r>
        <w:rPr>
          <w:rFonts w:hint="eastAsia" w:ascii="Times New Roman" w:hAnsi="Times New Roman" w:eastAsia="仿宋_GB2312" w:cs="仿宋_GB2312"/>
          <w:color w:val="auto"/>
          <w:sz w:val="32"/>
          <w:szCs w:val="32"/>
        </w:rPr>
        <w:t>证明</w:t>
      </w:r>
      <w:r>
        <w:rPr>
          <w:rFonts w:hint="eastAsia" w:ascii="Times New Roman" w:hAnsi="Times New Roman" w:eastAsia="仿宋_GB2312" w:cs="仿宋_GB2312"/>
          <w:color w:val="auto"/>
          <w:sz w:val="32"/>
          <w:szCs w:val="32"/>
          <w:lang w:val="en-US" w:eastAsia="zh-CN"/>
        </w:rPr>
        <w:t xml:space="preserve">当事人已积极改正。 </w:t>
      </w:r>
    </w:p>
    <w:p w14:paraId="2D6685D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
          <w:sz w:val="32"/>
          <w:szCs w:val="32"/>
          <w:u w:val="none"/>
          <w:lang w:val="en-US" w:eastAsia="zh-CN"/>
        </w:rPr>
      </w:pPr>
      <w:r>
        <w:rPr>
          <w:rFonts w:hint="eastAsia" w:ascii="Times New Roman" w:hAnsi="Times New Roman" w:eastAsia="仿宋_GB2312" w:cs="仿宋"/>
          <w:color w:val="000000"/>
          <w:sz w:val="32"/>
          <w:szCs w:val="32"/>
          <w:u w:val="none"/>
          <w:lang w:val="en-US" w:eastAsia="zh-CN"/>
        </w:rPr>
        <w:t>本局于2025年5月26日下达《行政处罚告知书》，告知当事人拟作出行政处罚的事实、理由、依据和处罚内容，告知当事人依法享有陈述、申辩的权利</w:t>
      </w:r>
      <w:r>
        <w:rPr>
          <w:rFonts w:hint="eastAsia" w:ascii="Times New Roman" w:hAnsi="Times New Roman" w:eastAsia="仿宋_GB2312" w:cs="仿宋_GB2312"/>
          <w:bCs/>
          <w:color w:val="000000"/>
          <w:sz w:val="32"/>
          <w:szCs w:val="32"/>
          <w:u w:val="none"/>
          <w:lang w:eastAsia="zh-CN"/>
        </w:rPr>
        <w:t>。</w:t>
      </w:r>
      <w:r>
        <w:rPr>
          <w:rFonts w:hint="eastAsia" w:ascii="Times New Roman" w:hAnsi="Times New Roman" w:eastAsia="仿宋_GB2312" w:cs="仿宋_GB2312"/>
          <w:bCs/>
          <w:color w:val="000000"/>
          <w:sz w:val="32"/>
          <w:szCs w:val="32"/>
          <w:u w:val="none"/>
        </w:rPr>
        <w:t>在规定时间内</w:t>
      </w:r>
      <w:r>
        <w:rPr>
          <w:rFonts w:hint="eastAsia" w:ascii="Times New Roman" w:hAnsi="Times New Roman" w:eastAsia="仿宋_GB2312" w:cs="仿宋_GB2312"/>
          <w:bCs/>
          <w:color w:val="000000"/>
          <w:sz w:val="32"/>
          <w:szCs w:val="32"/>
          <w:u w:val="none"/>
          <w:lang w:eastAsia="zh-CN"/>
        </w:rPr>
        <w:t>当事人</w:t>
      </w:r>
      <w:r>
        <w:rPr>
          <w:rFonts w:hint="eastAsia" w:ascii="Times New Roman" w:hAnsi="Times New Roman" w:eastAsia="仿宋_GB2312" w:cs="仿宋_GB2312"/>
          <w:bCs/>
          <w:color w:val="000000"/>
          <w:sz w:val="32"/>
          <w:szCs w:val="32"/>
          <w:u w:val="none"/>
        </w:rPr>
        <w:t>没有</w:t>
      </w:r>
      <w:r>
        <w:rPr>
          <w:rFonts w:hint="eastAsia" w:ascii="Times New Roman" w:hAnsi="Times New Roman" w:eastAsia="仿宋_GB2312" w:cs="仿宋_GB2312"/>
          <w:bCs/>
          <w:color w:val="000000"/>
          <w:sz w:val="32"/>
          <w:szCs w:val="32"/>
          <w:u w:val="none"/>
          <w:lang w:eastAsia="zh-CN"/>
        </w:rPr>
        <w:t>提出</w:t>
      </w:r>
      <w:r>
        <w:rPr>
          <w:rFonts w:hint="eastAsia" w:ascii="Times New Roman" w:hAnsi="Times New Roman" w:eastAsia="仿宋_GB2312" w:cs="仿宋_GB2312"/>
          <w:bCs/>
          <w:color w:val="000000"/>
          <w:sz w:val="32"/>
          <w:szCs w:val="32"/>
          <w:u w:val="none"/>
        </w:rPr>
        <w:t>陈述、申辩</w:t>
      </w:r>
      <w:r>
        <w:rPr>
          <w:rFonts w:hint="eastAsia" w:ascii="Times New Roman" w:hAnsi="Times New Roman" w:eastAsia="仿宋_GB2312" w:cs="仿宋_GB2312"/>
          <w:bCs/>
          <w:color w:val="000000"/>
          <w:sz w:val="32"/>
          <w:szCs w:val="32"/>
          <w:u w:val="none"/>
          <w:lang w:eastAsia="zh-CN"/>
        </w:rPr>
        <w:t>意见，视为放弃该权利。</w:t>
      </w:r>
    </w:p>
    <w:p w14:paraId="0C25A22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
          <w:color w:val="000000"/>
          <w:sz w:val="32"/>
          <w:szCs w:val="32"/>
          <w:u w:val="none"/>
          <w:lang w:val="en-US" w:eastAsia="zh-CN"/>
        </w:rPr>
        <w:t>本局认为，</w:t>
      </w:r>
      <w:r>
        <w:rPr>
          <w:rFonts w:hint="eastAsia" w:ascii="Times New Roman" w:hAnsi="Times New Roman" w:eastAsia="仿宋_GB2312" w:cs="仿宋_GB2312"/>
          <w:color w:val="auto"/>
          <w:sz w:val="32"/>
          <w:szCs w:val="32"/>
          <w:lang w:val="en-US" w:eastAsia="zh-CN"/>
        </w:rPr>
        <w:t>当事人未取得食品经营许可，擅自通过美团足浴套餐附赠小吃简餐，属于以赠品形式变相提供餐饮服务的行为，</w:t>
      </w:r>
      <w:r>
        <w:rPr>
          <w:rFonts w:hint="eastAsia" w:ascii="Times New Roman" w:hAnsi="Times New Roman" w:eastAsia="仿宋_GB2312" w:cs="仿宋_GB2312"/>
          <w:bCs/>
          <w:color w:val="auto"/>
          <w:sz w:val="32"/>
          <w:szCs w:val="32"/>
          <w:lang w:val="en-US" w:eastAsia="zh-CN"/>
        </w:rPr>
        <w:t>违反了</w:t>
      </w:r>
      <w:r>
        <w:rPr>
          <w:rFonts w:hint="eastAsia" w:ascii="Times New Roman" w:hAnsi="Times New Roman" w:eastAsia="仿宋_GB2312" w:cs="仿宋_GB2312"/>
          <w:color w:val="auto"/>
          <w:sz w:val="32"/>
          <w:szCs w:val="32"/>
        </w:rPr>
        <w:t>《中华人民共和国食品安全法》第三十五条</w:t>
      </w:r>
      <w:r>
        <w:rPr>
          <w:rFonts w:hint="eastAsia" w:ascii="Times New Roman" w:hAnsi="Times New Roman" w:eastAsia="仿宋_GB2312" w:cs="仿宋_GB2312"/>
          <w:color w:val="auto"/>
          <w:sz w:val="32"/>
          <w:szCs w:val="32"/>
          <w:lang w:val="en-US" w:eastAsia="zh-CN"/>
        </w:rPr>
        <w:t>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的规定，</w:t>
      </w:r>
      <w:r>
        <w:rPr>
          <w:rFonts w:hint="eastAsia" w:ascii="Times New Roman" w:hAnsi="Times New Roman" w:eastAsia="仿宋_GB2312" w:cs="仿宋_GB2312"/>
          <w:bCs/>
          <w:color w:val="auto"/>
          <w:sz w:val="32"/>
          <w:szCs w:val="32"/>
        </w:rPr>
        <w:t>依据</w:t>
      </w:r>
      <w:r>
        <w:rPr>
          <w:rFonts w:hint="eastAsia" w:ascii="Times New Roman" w:hAnsi="Times New Roman" w:eastAsia="仿宋_GB2312" w:cs="仿宋_GB2312"/>
          <w:color w:val="auto"/>
          <w:sz w:val="32"/>
          <w:szCs w:val="32"/>
        </w:rPr>
        <w:t>《中华人民共和国食品安全法》第一百二十二条</w:t>
      </w:r>
      <w:r>
        <w:rPr>
          <w:rFonts w:hint="eastAsia" w:ascii="Times New Roman" w:hAnsi="Times New Roman" w:eastAsia="仿宋_GB2312" w:cs="仿宋_GB2312"/>
          <w:color w:val="auto"/>
          <w:sz w:val="32"/>
          <w:szCs w:val="32"/>
          <w:lang w:val="en-US" w:eastAsia="zh-CN"/>
        </w:rPr>
        <w:t>第一款“违反本法规定，未取得</w:t>
      </w:r>
      <w:r>
        <w:rPr>
          <w:rFonts w:hint="eastAsia" w:ascii="Times New Roman" w:hAnsi="Times New Roman" w:eastAsia="仿宋_GB2312" w:cs="仿宋_GB2312"/>
          <w:sz w:val="32"/>
          <w:szCs w:val="32"/>
          <w:lang w:val="en-US" w:eastAsia="zh-CN"/>
        </w:rPr>
        <w:t>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的规定进行处罚。</w:t>
      </w:r>
    </w:p>
    <w:p w14:paraId="5AD39C80">
      <w:pPr>
        <w:keepNext w:val="0"/>
        <w:keepLines w:val="0"/>
        <w:pageBreakBefore w:val="0"/>
        <w:widowControl w:val="0"/>
        <w:kinsoku/>
        <w:wordWrap/>
        <w:overflowPunct/>
        <w:topLinePunct w:val="0"/>
        <w:autoSpaceDE/>
        <w:autoSpaceDN/>
        <w:bidi w:val="0"/>
        <w:adjustRightInd w:val="0"/>
        <w:snapToGrid w:val="0"/>
        <w:spacing w:beforeLines="0" w:afterLines="0" w:line="480" w:lineRule="exact"/>
        <w:ind w:left="0" w:leftChars="0" w:right="0" w:rightChars="0" w:firstLine="640" w:firstLineChars="200"/>
        <w:jc w:val="both"/>
        <w:textAlignment w:val="auto"/>
        <w:outlineLvl w:val="9"/>
        <w:rPr>
          <w:rFonts w:ascii="Droid Sans Fallback"/>
          <w:b w:val="0"/>
          <w:bCs/>
          <w:color w:val="auto"/>
          <w:sz w:val="23"/>
        </w:rPr>
      </w:pPr>
      <w:bookmarkStart w:id="9" w:name="OLE_LINK19"/>
      <w:bookmarkStart w:id="10" w:name="OLE_LINK16"/>
      <w:r>
        <w:rPr>
          <w:rFonts w:hint="eastAsia" w:ascii="仿宋" w:hAnsi="仿宋" w:eastAsia="仿宋" w:cs="仿宋"/>
          <w:bCs/>
          <w:color w:val="auto"/>
          <w:sz w:val="32"/>
          <w:szCs w:val="32"/>
          <w:highlight w:val="none"/>
          <w:u w:val="none"/>
        </w:rPr>
        <w:t>鉴于当事人</w:t>
      </w:r>
      <w:r>
        <w:rPr>
          <w:rFonts w:hint="eastAsia" w:ascii="仿宋" w:hAnsi="仿宋" w:eastAsia="仿宋" w:cs="仿宋"/>
          <w:bCs/>
          <w:color w:val="auto"/>
          <w:sz w:val="32"/>
          <w:szCs w:val="32"/>
          <w:highlight w:val="none"/>
          <w:u w:val="none"/>
          <w:lang w:eastAsia="zh-CN"/>
        </w:rPr>
        <w:t>违法行为持续时间较短，违法经营的食品主要为预包装食品简单加热，食品安全风险较低，未造成人体健康和人身、财产受损，</w:t>
      </w:r>
      <w:r>
        <w:rPr>
          <w:rFonts w:hint="eastAsia" w:ascii="仿宋" w:hAnsi="仿宋" w:eastAsia="仿宋" w:cs="仿宋"/>
          <w:bCs/>
          <w:color w:val="auto"/>
          <w:sz w:val="32"/>
          <w:szCs w:val="32"/>
          <w:highlight w:val="none"/>
          <w:u w:val="none"/>
        </w:rPr>
        <w:t>能够积极配合调查，如实陈述违法事实并提供有关证据</w:t>
      </w:r>
      <w:r>
        <w:rPr>
          <w:rFonts w:hint="eastAsia" w:ascii="仿宋" w:hAnsi="仿宋" w:eastAsia="仿宋" w:cs="仿宋"/>
          <w:bCs/>
          <w:color w:val="auto"/>
          <w:sz w:val="32"/>
          <w:szCs w:val="32"/>
          <w:highlight w:val="none"/>
          <w:u w:val="none"/>
          <w:lang w:eastAsia="zh-CN"/>
        </w:rPr>
        <w:t>材</w:t>
      </w:r>
      <w:r>
        <w:rPr>
          <w:rFonts w:hint="eastAsia" w:ascii="仿宋" w:hAnsi="仿宋" w:eastAsia="仿宋" w:cs="仿宋"/>
          <w:bCs/>
          <w:color w:val="auto"/>
          <w:sz w:val="32"/>
          <w:szCs w:val="32"/>
          <w:highlight w:val="none"/>
          <w:u w:val="none"/>
        </w:rPr>
        <w:t>料，</w:t>
      </w:r>
      <w:r>
        <w:rPr>
          <w:rFonts w:hint="eastAsia" w:ascii="仿宋" w:hAnsi="仿宋" w:eastAsia="仿宋" w:cs="仿宋"/>
          <w:bCs/>
          <w:color w:val="auto"/>
          <w:sz w:val="32"/>
          <w:szCs w:val="32"/>
          <w:highlight w:val="none"/>
          <w:u w:val="none"/>
          <w:lang w:val="en-US" w:eastAsia="zh-CN"/>
        </w:rPr>
        <w:t>及时办理《食品经营许可证》中止违法行为，</w:t>
      </w:r>
      <w:r>
        <w:rPr>
          <w:rFonts w:hint="eastAsia" w:ascii="仿宋" w:hAnsi="仿宋" w:eastAsia="仿宋" w:cs="仿宋"/>
          <w:bCs/>
          <w:color w:val="auto"/>
          <w:sz w:val="32"/>
          <w:szCs w:val="32"/>
          <w:highlight w:val="none"/>
          <w:u w:val="none"/>
        </w:rPr>
        <w:t>其行为符</w:t>
      </w:r>
      <w:r>
        <w:rPr>
          <w:rFonts w:hint="eastAsia" w:ascii="仿宋" w:hAnsi="仿宋" w:eastAsia="仿宋" w:cs="仿宋"/>
          <w:bCs/>
          <w:color w:val="auto"/>
          <w:sz w:val="32"/>
          <w:szCs w:val="32"/>
          <w:highlight w:val="none"/>
          <w:u w:val="none"/>
          <w:lang w:eastAsia="zh-CN"/>
        </w:rPr>
        <w:t>合</w:t>
      </w:r>
      <w:r>
        <w:rPr>
          <w:rFonts w:hint="eastAsia" w:ascii="仿宋" w:hAnsi="仿宋" w:eastAsia="仿宋" w:cs="仿宋"/>
          <w:color w:val="auto"/>
          <w:sz w:val="32"/>
          <w:szCs w:val="32"/>
          <w:highlight w:val="none"/>
          <w:u w:val="none"/>
          <w:lang w:val="en-US" w:eastAsia="zh-CN"/>
        </w:rPr>
        <w:t>《山东省市场监督管理行政处罚裁量权适用规则》</w:t>
      </w:r>
      <w:r>
        <w:rPr>
          <w:rFonts w:hint="eastAsia" w:ascii="仿宋" w:hAnsi="仿宋" w:eastAsia="仿宋" w:cs="仿宋"/>
          <w:color w:val="auto"/>
          <w:sz w:val="32"/>
          <w:szCs w:val="32"/>
          <w:highlight w:val="none"/>
          <w:u w:val="none"/>
        </w:rPr>
        <w:t>第十</w:t>
      </w:r>
      <w:r>
        <w:rPr>
          <w:rFonts w:hint="eastAsia" w:ascii="仿宋" w:hAnsi="仿宋" w:eastAsia="仿宋" w:cs="仿宋"/>
          <w:color w:val="auto"/>
          <w:sz w:val="32"/>
          <w:szCs w:val="32"/>
          <w:highlight w:val="none"/>
          <w:u w:val="none"/>
          <w:lang w:val="en-US" w:eastAsia="zh-CN"/>
        </w:rPr>
        <w:t>二</w:t>
      </w:r>
      <w:r>
        <w:rPr>
          <w:rFonts w:hint="eastAsia" w:ascii="仿宋" w:hAnsi="仿宋" w:eastAsia="仿宋" w:cs="仿宋"/>
          <w:color w:val="auto"/>
          <w:sz w:val="32"/>
          <w:szCs w:val="32"/>
          <w:highlight w:val="none"/>
          <w:u w:val="none"/>
        </w:rPr>
        <w:t>条</w:t>
      </w:r>
      <w:r>
        <w:rPr>
          <w:rFonts w:hint="eastAsia" w:ascii="仿宋" w:hAnsi="仿宋" w:eastAsia="仿宋" w:cs="仿宋"/>
          <w:color w:val="auto"/>
          <w:sz w:val="32"/>
          <w:szCs w:val="32"/>
          <w:highlight w:val="none"/>
          <w:u w:val="none"/>
          <w:lang w:eastAsia="zh-CN"/>
        </w:rPr>
        <w:t>第二、三、四项“</w:t>
      </w:r>
      <w:r>
        <w:rPr>
          <w:rFonts w:hint="eastAsia" w:ascii="仿宋" w:hAnsi="仿宋" w:eastAsia="仿宋" w:cs="仿宋"/>
          <w:color w:val="auto"/>
          <w:sz w:val="32"/>
          <w:szCs w:val="32"/>
          <w:highlight w:val="none"/>
          <w:u w:val="none"/>
        </w:rPr>
        <w:t>当事人有下列情形之一，可以从轻或者减轻处罚：（二）主动改正或者及时中止违法行为的；（</w:t>
      </w:r>
      <w:r>
        <w:rPr>
          <w:rFonts w:hint="eastAsia" w:ascii="仿宋" w:hAnsi="仿宋" w:eastAsia="仿宋" w:cs="仿宋"/>
          <w:color w:val="auto"/>
          <w:sz w:val="32"/>
          <w:szCs w:val="32"/>
          <w:highlight w:val="none"/>
          <w:u w:val="none"/>
          <w:lang w:val="en-US" w:eastAsia="zh-CN"/>
        </w:rPr>
        <w:t>三</w:t>
      </w:r>
      <w:r>
        <w:rPr>
          <w:rFonts w:hint="eastAsia" w:ascii="仿宋" w:hAnsi="仿宋" w:eastAsia="仿宋" w:cs="仿宋"/>
          <w:color w:val="auto"/>
          <w:sz w:val="32"/>
          <w:szCs w:val="32"/>
          <w:highlight w:val="none"/>
          <w:u w:val="none"/>
        </w:rPr>
        <w:t>）积极配合</w:t>
      </w:r>
      <w:r>
        <w:rPr>
          <w:rFonts w:hint="eastAsia" w:ascii="仿宋" w:hAnsi="仿宋" w:eastAsia="仿宋" w:cs="仿宋"/>
          <w:color w:val="auto"/>
          <w:sz w:val="32"/>
          <w:szCs w:val="32"/>
          <w:highlight w:val="none"/>
          <w:u w:val="none"/>
          <w:lang w:val="en-US" w:eastAsia="zh-CN"/>
        </w:rPr>
        <w:t>市场监督管理部门</w:t>
      </w:r>
      <w:r>
        <w:rPr>
          <w:rFonts w:hint="eastAsia" w:ascii="仿宋" w:hAnsi="仿宋" w:eastAsia="仿宋" w:cs="仿宋"/>
          <w:color w:val="auto"/>
          <w:sz w:val="32"/>
          <w:szCs w:val="32"/>
          <w:highlight w:val="none"/>
          <w:u w:val="none"/>
        </w:rPr>
        <w:t>调查</w:t>
      </w:r>
      <w:r>
        <w:rPr>
          <w:rFonts w:hint="eastAsia" w:ascii="仿宋" w:hAnsi="仿宋" w:eastAsia="仿宋" w:cs="仿宋"/>
          <w:color w:val="auto"/>
          <w:sz w:val="32"/>
          <w:szCs w:val="32"/>
          <w:highlight w:val="none"/>
          <w:u w:val="none"/>
          <w:lang w:val="en-US" w:eastAsia="zh-CN"/>
        </w:rPr>
        <w:t>并主动</w:t>
      </w:r>
      <w:r>
        <w:rPr>
          <w:rFonts w:hint="eastAsia" w:ascii="仿宋" w:hAnsi="仿宋" w:eastAsia="仿宋" w:cs="仿宋"/>
          <w:color w:val="auto"/>
          <w:sz w:val="32"/>
          <w:szCs w:val="32"/>
          <w:highlight w:val="none"/>
          <w:u w:val="none"/>
        </w:rPr>
        <w:t>提供证据</w:t>
      </w:r>
      <w:r>
        <w:rPr>
          <w:rFonts w:hint="eastAsia" w:ascii="仿宋" w:hAnsi="仿宋" w:eastAsia="仿宋" w:cs="仿宋"/>
          <w:color w:val="auto"/>
          <w:sz w:val="32"/>
          <w:szCs w:val="32"/>
          <w:highlight w:val="none"/>
          <w:u w:val="none"/>
          <w:lang w:val="en-US" w:eastAsia="zh-CN"/>
        </w:rPr>
        <w:t>材料</w:t>
      </w:r>
      <w:r>
        <w:rPr>
          <w:rFonts w:hint="eastAsia" w:ascii="仿宋" w:hAnsi="仿宋" w:eastAsia="仿宋" w:cs="仿宋"/>
          <w:color w:val="auto"/>
          <w:sz w:val="32"/>
          <w:szCs w:val="32"/>
          <w:highlight w:val="none"/>
          <w:u w:val="none"/>
        </w:rPr>
        <w:t>的；</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四</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违法行为轻微，社会危害性小的；</w:t>
      </w:r>
      <w:r>
        <w:rPr>
          <w:rFonts w:hint="eastAsia" w:ascii="仿宋" w:hAnsi="仿宋" w:eastAsia="仿宋" w:cs="仿宋"/>
          <w:bCs/>
          <w:color w:val="auto"/>
          <w:sz w:val="32"/>
          <w:szCs w:val="32"/>
          <w:highlight w:val="none"/>
          <w:u w:val="none"/>
        </w:rPr>
        <w:t>”</w:t>
      </w:r>
      <w:bookmarkEnd w:id="9"/>
      <w:r>
        <w:rPr>
          <w:rFonts w:hint="eastAsia" w:ascii="Times New Roman" w:hAnsi="Times New Roman" w:eastAsia="仿宋_GB2312" w:cs="仿宋_GB2312"/>
          <w:bCs/>
          <w:color w:val="auto"/>
          <w:sz w:val="32"/>
          <w:szCs w:val="32"/>
          <w:lang w:val="en-US" w:eastAsia="zh-CN"/>
        </w:rPr>
        <w:t>关于</w:t>
      </w:r>
      <w:r>
        <w:rPr>
          <w:rFonts w:hint="eastAsia" w:ascii="Times New Roman" w:hAnsi="Times New Roman" w:eastAsia="仿宋_GB2312" w:cs="仿宋_GB2312"/>
          <w:bCs/>
          <w:color w:val="auto"/>
          <w:sz w:val="32"/>
          <w:szCs w:val="32"/>
        </w:rPr>
        <w:t>减轻处罚考量因素</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lang w:val="en-US" w:eastAsia="zh-CN"/>
        </w:rPr>
        <w:t>依据《中华人民共和国行政处罚法》第五条第二款“设定和实施行政处罚必须以事实为依据，与违法行为的事实、性质、情节以及社会危害程度相当”以及第六条“实施行政处罚，纠正违法行为，应当坚持处罚与教育相结合，教育公民、法人或者其他组织自觉守法”的规定，</w:t>
      </w:r>
      <w:r>
        <w:rPr>
          <w:rFonts w:hint="eastAsia" w:ascii="Times New Roman" w:hAnsi="Times New Roman" w:eastAsia="仿宋_GB2312" w:cs="仿宋_GB2312"/>
          <w:bCs/>
          <w:color w:val="auto"/>
          <w:sz w:val="32"/>
          <w:szCs w:val="32"/>
        </w:rPr>
        <w:t>对当事人减轻处罚。</w:t>
      </w:r>
      <w:bookmarkEnd w:id="10"/>
      <w:r>
        <w:rPr>
          <w:rFonts w:hint="eastAsia" w:ascii="Times New Roman" w:eastAsia="仿宋_GB2312" w:cs="仿宋_GB2312"/>
          <w:b w:val="0"/>
          <w:bCs/>
          <w:color w:val="000000"/>
          <w:u w:val="none"/>
          <w:lang w:val="en-US" w:eastAsia="zh-CN"/>
        </w:rPr>
        <w:t xml:space="preserve">                  </w:t>
      </w:r>
      <w:r>
        <w:rPr>
          <w:rFonts w:hint="eastAsia" w:ascii="Times New Roman" w:eastAsia="仿宋_GB2312" w:cs="仿宋_GB2312"/>
          <w:b w:val="0"/>
          <w:bCs/>
          <w:color w:val="000000"/>
          <w:u w:val="none"/>
        </w:rPr>
        <w:t xml:space="preserve">                   </w:t>
      </w:r>
    </w:p>
    <w:p w14:paraId="77AA5C1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bCs/>
          <w:color w:val="000000"/>
          <w:sz w:val="32"/>
          <w:szCs w:val="32"/>
          <w:u w:val="none"/>
          <w:lang w:val="en-US" w:eastAsia="zh-CN"/>
        </w:rPr>
      </w:pPr>
      <w:r>
        <w:rPr>
          <w:rFonts w:hint="eastAsia" w:ascii="Times New Roman" w:hAnsi="Times New Roman" w:eastAsia="仿宋_GB2312" w:cs="仿宋"/>
          <w:color w:val="000000"/>
          <w:sz w:val="32"/>
          <w:szCs w:val="32"/>
          <w:u w:val="none"/>
          <w:lang w:val="en-US" w:eastAsia="zh-CN"/>
        </w:rPr>
        <w:t>综上，当事人上述行为违反了</w:t>
      </w:r>
      <w:r>
        <w:rPr>
          <w:rFonts w:hint="eastAsia" w:ascii="Times New Roman" w:hAnsi="Times New Roman" w:eastAsia="仿宋_GB2312" w:cs="仿宋_GB2312"/>
          <w:color w:val="auto"/>
          <w:sz w:val="32"/>
          <w:szCs w:val="32"/>
        </w:rPr>
        <w:t>《中华人民共和国食品安全法》第三十五条</w:t>
      </w:r>
      <w:r>
        <w:rPr>
          <w:rFonts w:hint="eastAsia" w:ascii="Times New Roman" w:hAnsi="Times New Roman" w:eastAsia="仿宋_GB2312" w:cs="仿宋_GB2312"/>
          <w:color w:val="auto"/>
          <w:sz w:val="32"/>
          <w:szCs w:val="32"/>
          <w:lang w:val="en-US" w:eastAsia="zh-CN"/>
        </w:rPr>
        <w:t>第一款</w:t>
      </w:r>
      <w:r>
        <w:rPr>
          <w:rFonts w:hint="eastAsia" w:ascii="Times New Roman" w:eastAsia="仿宋_GB2312" w:cs="仿宋"/>
          <w:b w:val="0"/>
          <w:bCs/>
          <w:color w:val="000000"/>
          <w:kern w:val="2"/>
          <w:sz w:val="32"/>
          <w:szCs w:val="32"/>
          <w:u w:val="none"/>
          <w:lang w:val="en-US" w:eastAsia="zh-CN" w:bidi="ar-SA"/>
        </w:rPr>
        <w:t>的规定</w:t>
      </w:r>
      <w:r>
        <w:rPr>
          <w:rFonts w:hint="eastAsia" w:ascii="Times New Roman" w:eastAsia="仿宋_GB2312" w:cs="仿宋_GB2312"/>
          <w:b w:val="0"/>
          <w:bCs/>
          <w:color w:val="000000"/>
          <w:u w:val="none"/>
          <w:lang w:eastAsia="zh-CN"/>
        </w:rPr>
        <w:t>，</w:t>
      </w:r>
      <w:r>
        <w:rPr>
          <w:rFonts w:hint="eastAsia" w:ascii="Times New Roman" w:hAnsi="Times New Roman" w:eastAsia="仿宋_GB2312" w:cs="仿宋_GB2312"/>
          <w:bCs/>
          <w:color w:val="auto"/>
          <w:sz w:val="32"/>
          <w:szCs w:val="32"/>
        </w:rPr>
        <w:t>依据</w:t>
      </w:r>
      <w:r>
        <w:rPr>
          <w:rFonts w:hint="eastAsia" w:ascii="Times New Roman" w:hAnsi="Times New Roman" w:eastAsia="仿宋_GB2312" w:cs="仿宋_GB2312"/>
          <w:color w:val="auto"/>
          <w:sz w:val="32"/>
          <w:szCs w:val="32"/>
        </w:rPr>
        <w:t>《中华人民共和国食品安全法》第一百二十二条</w:t>
      </w:r>
      <w:r>
        <w:rPr>
          <w:rFonts w:hint="eastAsia" w:ascii="Times New Roman" w:hAnsi="Times New Roman" w:eastAsia="仿宋_GB2312" w:cs="仿宋_GB2312"/>
          <w:color w:val="auto"/>
          <w:sz w:val="32"/>
          <w:szCs w:val="32"/>
          <w:lang w:val="en-US" w:eastAsia="zh-CN"/>
        </w:rPr>
        <w:t>第一款</w:t>
      </w:r>
      <w:r>
        <w:rPr>
          <w:rFonts w:hint="eastAsia" w:ascii="Times New Roman" w:hAnsi="Times New Roman" w:eastAsia="仿宋_GB2312" w:cs="仿宋_GB2312"/>
          <w:bCs/>
          <w:color w:val="000000"/>
          <w:sz w:val="32"/>
          <w:szCs w:val="32"/>
          <w:u w:val="none"/>
          <w:lang w:val="en-US" w:eastAsia="zh-CN"/>
        </w:rPr>
        <w:t>的规定，经我局案件集体讨论决定责令当事人改正违法行为，并给予以下行政处罚（减轻）：</w:t>
      </w:r>
    </w:p>
    <w:p w14:paraId="1F1F675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auto"/>
          <w:sz w:val="32"/>
          <w:szCs w:val="32"/>
          <w:lang w:val="en-US" w:eastAsia="zh-CN"/>
        </w:rPr>
        <w:t>罚款人民币叁仟元整（¥3000.00）。</w:t>
      </w:r>
    </w:p>
    <w:p w14:paraId="46172AC5">
      <w:pPr>
        <w:pStyle w:val="4"/>
        <w:keepNext w:val="0"/>
        <w:keepLines w:val="0"/>
        <w:pageBreakBefore w:val="0"/>
        <w:widowControl w:val="0"/>
        <w:tabs>
          <w:tab w:val="left" w:pos="9060"/>
        </w:tabs>
        <w:kinsoku/>
        <w:overflowPunct/>
        <w:topLinePunct w:val="0"/>
        <w:bidi w:val="0"/>
        <w:spacing w:line="480" w:lineRule="exact"/>
        <w:ind w:firstLine="627" w:firstLineChars="196"/>
        <w:textAlignment w:val="auto"/>
        <w:rPr>
          <w:rFonts w:ascii="Times New Roman" w:eastAsia="仿宋_GB2312" w:cs="仿宋_GB2312"/>
          <w:b w:val="0"/>
          <w:bCs/>
          <w:color w:val="auto"/>
          <w:u w:val="single"/>
        </w:rPr>
      </w:pPr>
      <w:r>
        <w:rPr>
          <w:rFonts w:hint="eastAsia" w:ascii="Times New Roman" w:hAnsi="Times New Roman" w:eastAsia="仿宋_GB2312" w:cs="仿宋"/>
          <w:b w:val="0"/>
          <w:bCs/>
          <w:color w:val="000000"/>
          <w:kern w:val="2"/>
          <w:sz w:val="32"/>
          <w:szCs w:val="32"/>
          <w:u w:val="none" w:color="auto"/>
          <w:lang w:val="en-US" w:eastAsia="zh-CN" w:bidi="ar-SA"/>
        </w:rPr>
        <w:t>当事人应当自收到本行政处罚决定之日起十五日内，缴纳罚款，到期不缴纳罚款的，依据《中华人民共和国行政处罚法》第</w:t>
      </w:r>
      <w:r>
        <w:rPr>
          <w:rFonts w:hint="eastAsia" w:ascii="Times New Roman" w:eastAsia="仿宋_GB2312" w:cs="仿宋"/>
          <w:b w:val="0"/>
          <w:bCs/>
          <w:color w:val="000000"/>
          <w:kern w:val="2"/>
          <w:sz w:val="32"/>
          <w:szCs w:val="32"/>
          <w:u w:val="none" w:color="auto"/>
          <w:lang w:val="en-US" w:eastAsia="zh-Hans" w:bidi="ar-SA"/>
        </w:rPr>
        <w:t>七十二</w:t>
      </w:r>
      <w:r>
        <w:rPr>
          <w:rFonts w:hint="eastAsia" w:ascii="Times New Roman" w:hAnsi="Times New Roman" w:eastAsia="仿宋_GB2312" w:cs="仿宋"/>
          <w:b w:val="0"/>
          <w:bCs/>
          <w:color w:val="000000"/>
          <w:kern w:val="2"/>
          <w:sz w:val="32"/>
          <w:szCs w:val="32"/>
          <w:u w:val="none" w:color="auto"/>
          <w:lang w:val="en-US" w:eastAsia="zh-CN" w:bidi="ar-SA"/>
        </w:rPr>
        <w:t>条的规定，本局将每日按罚款数额的百分之三加处罚款，并依法申请人民法院强制执行</w:t>
      </w:r>
      <w:r>
        <w:rPr>
          <w:rFonts w:hint="eastAsia" w:ascii="Times New Roman" w:eastAsia="仿宋_GB2312" w:cs="仿宋"/>
          <w:b w:val="0"/>
          <w:bCs/>
          <w:color w:val="000000"/>
          <w:kern w:val="2"/>
          <w:sz w:val="32"/>
          <w:szCs w:val="32"/>
          <w:u w:val="none" w:color="auto"/>
          <w:lang w:val="en-US" w:eastAsia="zh-CN" w:bidi="ar-SA"/>
        </w:rPr>
        <w:t>。</w:t>
      </w:r>
      <w:r>
        <w:rPr>
          <w:rFonts w:hint="eastAsia" w:ascii="Times New Roman" w:hAnsi="Times New Roman" w:eastAsia="仿宋_GB2312" w:cs="仿宋"/>
          <w:b w:val="0"/>
          <w:bCs/>
          <w:color w:val="000000"/>
          <w:kern w:val="2"/>
          <w:sz w:val="32"/>
          <w:szCs w:val="32"/>
          <w:u w:val="none" w:color="auto"/>
          <w:lang w:val="en-US" w:eastAsia="zh-CN" w:bidi="ar-SA"/>
        </w:rPr>
        <w:t xml:space="preserve"> </w:t>
      </w:r>
      <w:r>
        <w:rPr>
          <w:rFonts w:hint="eastAsia" w:ascii="楷体_GB2312" w:hAnsi="方正仿宋_GBK" w:eastAsia="楷体_GB2312"/>
          <w:b w:val="0"/>
          <w:bCs/>
          <w:color w:val="000000"/>
          <w:u w:val="none" w:color="auto"/>
        </w:rPr>
        <w:t xml:space="preserve">            </w:t>
      </w:r>
      <w:r>
        <w:rPr>
          <w:rFonts w:hint="eastAsia" w:ascii="楷体_GB2312" w:hAnsi="方正仿宋_GBK" w:eastAsia="楷体_GB2312"/>
          <w:b w:val="0"/>
          <w:bCs/>
          <w:color w:val="000000"/>
          <w:u w:val="none" w:color="231F20"/>
        </w:rPr>
        <w:t xml:space="preserve">         </w:t>
      </w:r>
      <w:r>
        <w:rPr>
          <w:rFonts w:hint="eastAsia" w:ascii="Times New Roman" w:eastAsia="仿宋_GB2312" w:cs="仿宋_GB2312"/>
          <w:b w:val="0"/>
          <w:bCs/>
          <w:color w:val="000000"/>
          <w:u w:val="none"/>
        </w:rPr>
        <w:t xml:space="preserve">                           </w:t>
      </w:r>
    </w:p>
    <w:p w14:paraId="5EF68BB2">
      <w:pPr>
        <w:pStyle w:val="4"/>
        <w:keepNext w:val="0"/>
        <w:keepLines w:val="0"/>
        <w:pageBreakBefore w:val="0"/>
        <w:widowControl w:val="0"/>
        <w:tabs>
          <w:tab w:val="left" w:pos="8395"/>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hAnsi="Times New Roman" w:eastAsia="仿宋_GB2312" w:cs="仿宋_GB2312"/>
          <w:color w:val="auto"/>
          <w:sz w:val="32"/>
          <w:szCs w:val="32"/>
          <w:lang w:val="en-US" w:eastAsia="zh-Hans"/>
        </w:rPr>
      </w:pPr>
      <w:r>
        <w:rPr>
          <w:rFonts w:hint="eastAsia" w:ascii="Times New Roman" w:hAnsi="Times New Roman" w:eastAsia="仿宋_GB2312" w:cs="仿宋"/>
          <w:color w:val="000000"/>
          <w:sz w:val="32"/>
          <w:szCs w:val="32"/>
          <w:u w:val="none"/>
          <w:lang w:val="en-US" w:eastAsia="zh-CN"/>
        </w:rPr>
        <w:t>当事人如不服本行政处罚决定，可自收到本行政处罚决定书之日起六十日内，依法向薛城区人民政府申请复议；也可以自收到本行政处罚决定书之日起6个月内依法向薛城区人民法院等有管辖权的法院提起行政诉讼。诉讼、复议期间，本行政处罚不停止执行。(网上提交行政复议申请网址:http://124.128.58.185:9082/entrance?redirect=%2Findex)。</w:t>
      </w:r>
    </w:p>
    <w:p w14:paraId="3315D02A">
      <w:pPr>
        <w:keepNext w:val="0"/>
        <w:keepLines w:val="0"/>
        <w:pageBreakBefore w:val="0"/>
        <w:widowControl w:val="0"/>
        <w:kinsoku/>
        <w:overflowPunct/>
        <w:topLinePunct w:val="0"/>
        <w:bidi w:val="0"/>
        <w:spacing w:line="480" w:lineRule="exact"/>
        <w:ind w:right="640" w:firstLine="601"/>
        <w:jc w:val="right"/>
        <w:textAlignment w:val="auto"/>
        <w:rPr>
          <w:rFonts w:hint="eastAsia" w:ascii="Times New Roman" w:hAnsi="Times New Roman" w:eastAsia="仿宋_GB2312" w:cs="仿宋"/>
          <w:color w:val="000000"/>
          <w:sz w:val="32"/>
          <w:u w:val="none"/>
          <w:lang w:val="en-US" w:eastAsia="zh-CN"/>
        </w:rPr>
      </w:pPr>
      <w:bookmarkStart w:id="11" w:name="DYNAMIC—DWXX—tAj_dwmc—2"/>
    </w:p>
    <w:p w14:paraId="4AFA18D2">
      <w:pPr>
        <w:keepNext w:val="0"/>
        <w:keepLines w:val="0"/>
        <w:pageBreakBefore w:val="0"/>
        <w:widowControl w:val="0"/>
        <w:kinsoku/>
        <w:overflowPunct/>
        <w:topLinePunct w:val="0"/>
        <w:bidi w:val="0"/>
        <w:spacing w:line="480" w:lineRule="exact"/>
        <w:ind w:right="640" w:firstLine="601"/>
        <w:jc w:val="right"/>
        <w:textAlignment w:val="auto"/>
        <w:rPr>
          <w:rFonts w:hint="eastAsia" w:ascii="Times New Roman" w:hAnsi="Times New Roman" w:eastAsia="仿宋_GB2312" w:cs="仿宋"/>
          <w:color w:val="000000"/>
          <w:sz w:val="32"/>
          <w:u w:val="none"/>
          <w:lang w:val="en-US" w:eastAsia="zh-CN"/>
        </w:rPr>
      </w:pPr>
    </w:p>
    <w:p w14:paraId="48F30184">
      <w:pPr>
        <w:keepNext w:val="0"/>
        <w:keepLines w:val="0"/>
        <w:pageBreakBefore w:val="0"/>
        <w:widowControl w:val="0"/>
        <w:kinsoku/>
        <w:overflowPunct/>
        <w:topLinePunct w:val="0"/>
        <w:bidi w:val="0"/>
        <w:spacing w:line="480" w:lineRule="exact"/>
        <w:ind w:right="640" w:firstLine="601"/>
        <w:jc w:val="right"/>
        <w:textAlignment w:val="auto"/>
        <w:rPr>
          <w:rFonts w:hint="eastAsia" w:ascii="Times New Roman" w:hAnsi="Times New Roman" w:eastAsia="仿宋_GB2312" w:cs="仿宋"/>
          <w:color w:val="000000"/>
          <w:sz w:val="32"/>
          <w:u w:val="none"/>
          <w:lang w:val="en-US" w:eastAsia="zh-CN"/>
        </w:rPr>
      </w:pPr>
    </w:p>
    <w:p w14:paraId="5B67C192">
      <w:pPr>
        <w:keepNext w:val="0"/>
        <w:keepLines w:val="0"/>
        <w:pageBreakBefore w:val="0"/>
        <w:widowControl w:val="0"/>
        <w:kinsoku/>
        <w:overflowPunct/>
        <w:topLinePunct w:val="0"/>
        <w:bidi w:val="0"/>
        <w:spacing w:line="480" w:lineRule="exact"/>
        <w:ind w:right="640" w:firstLine="601"/>
        <w:jc w:val="right"/>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000000"/>
          <w:sz w:val="32"/>
          <w:u w:val="none"/>
          <w:lang w:val="en-US" w:eastAsia="zh-CN"/>
        </w:rPr>
        <w:t>枣庄市</w:t>
      </w:r>
      <w:r>
        <w:rPr>
          <w:rFonts w:hint="eastAsia" w:ascii="Times New Roman" w:hAnsi="Times New Roman" w:eastAsia="仿宋_GB2312" w:cs="仿宋"/>
          <w:color w:val="000000"/>
          <w:sz w:val="32"/>
          <w:u w:val="none"/>
        </w:rPr>
        <w:t>薛城区市场监督管理局</w:t>
      </w:r>
      <w:bookmarkEnd w:id="11"/>
      <w:r>
        <w:rPr>
          <w:rFonts w:hint="eastAsia" w:ascii="Times New Roman" w:hAnsi="Times New Roman" w:eastAsia="仿宋_GB2312" w:cs="仿宋"/>
          <w:color w:val="000000"/>
          <w:sz w:val="32"/>
          <w:szCs w:val="32"/>
          <w:u w:val="none"/>
        </w:rPr>
        <w:t xml:space="preserve">    </w:t>
      </w:r>
    </w:p>
    <w:p w14:paraId="441B7E00">
      <w:pPr>
        <w:keepNext w:val="0"/>
        <w:keepLines w:val="0"/>
        <w:pageBreakBefore w:val="0"/>
        <w:widowControl w:val="0"/>
        <w:kinsoku/>
        <w:wordWrap/>
        <w:overflowPunct/>
        <w:topLinePunct w:val="0"/>
        <w:autoSpaceDE/>
        <w:autoSpaceDN/>
        <w:bidi w:val="0"/>
        <w:adjustRightInd/>
        <w:snapToGrid/>
        <w:spacing w:line="480" w:lineRule="exact"/>
        <w:ind w:left="0" w:leftChars="0" w:right="630" w:rightChars="300" w:firstLine="600" w:firstLineChars="0"/>
        <w:jc w:val="center"/>
        <w:textAlignment w:val="auto"/>
        <w:outlineLvl w:val="9"/>
        <w:rPr>
          <w:rFonts w:hint="eastAsia" w:ascii="Times New Roman" w:hAnsi="Times New Roman" w:eastAsia="仿宋_GB2312" w:cs="仿宋_GB2312"/>
          <w:color w:val="000000"/>
          <w:sz w:val="32"/>
          <w:szCs w:val="32"/>
          <w:u w:val="none"/>
        </w:rPr>
      </w:pPr>
      <w:bookmarkStart w:id="12" w:name="CALCULATE—TIME—NOW"/>
      <w:r>
        <w:rPr>
          <w:rFonts w:hint="eastAsia" w:ascii="仿宋_GB2312" w:hAnsi="Times New Roman" w:eastAsia="仿宋_GB2312" w:cs="仿宋"/>
          <w:color w:val="000000"/>
          <w:sz w:val="32"/>
          <w:u w:val="none"/>
          <w:lang w:val="en-US" w:eastAsia="zh-CN"/>
        </w:rPr>
        <w:t xml:space="preserve">                 </w:t>
      </w:r>
      <w:r>
        <w:rPr>
          <w:rFonts w:hint="eastAsia" w:ascii="仿宋_GB2312" w:hAnsi="Times New Roman" w:eastAsia="仿宋_GB2312" w:cs="仿宋"/>
          <w:color w:val="000000"/>
          <w:sz w:val="32"/>
          <w:u w:val="none"/>
        </w:rPr>
        <w:t>202</w:t>
      </w:r>
      <w:r>
        <w:rPr>
          <w:rFonts w:hint="eastAsia" w:ascii="仿宋_GB2312" w:hAnsi="Times New Roman" w:eastAsia="仿宋_GB2312" w:cs="仿宋"/>
          <w:color w:val="000000"/>
          <w:sz w:val="32"/>
          <w:u w:val="none"/>
          <w:lang w:val="en-US" w:eastAsia="zh-CN"/>
        </w:rPr>
        <w:t>5</w:t>
      </w:r>
      <w:r>
        <w:rPr>
          <w:rFonts w:hint="eastAsia" w:ascii="仿宋_GB2312" w:hAnsi="Times New Roman" w:eastAsia="仿宋_GB2312" w:cs="仿宋"/>
          <w:color w:val="000000"/>
          <w:sz w:val="32"/>
          <w:u w:val="none"/>
        </w:rPr>
        <w:t>年0</w:t>
      </w:r>
      <w:r>
        <w:rPr>
          <w:rFonts w:hint="eastAsia" w:ascii="仿宋_GB2312" w:hAnsi="Times New Roman" w:eastAsia="仿宋_GB2312" w:cs="仿宋"/>
          <w:color w:val="000000"/>
          <w:sz w:val="32"/>
          <w:u w:val="none"/>
          <w:lang w:val="en-US" w:eastAsia="zh-CN"/>
        </w:rPr>
        <w:t>6</w:t>
      </w:r>
      <w:r>
        <w:rPr>
          <w:rFonts w:hint="eastAsia" w:ascii="仿宋_GB2312" w:hAnsi="Times New Roman" w:eastAsia="仿宋_GB2312" w:cs="仿宋"/>
          <w:color w:val="000000"/>
          <w:sz w:val="32"/>
          <w:u w:val="none"/>
        </w:rPr>
        <w:t>月</w:t>
      </w:r>
      <w:r>
        <w:rPr>
          <w:rFonts w:hint="eastAsia" w:ascii="仿宋_GB2312" w:hAnsi="Times New Roman" w:eastAsia="仿宋_GB2312" w:cs="仿宋"/>
          <w:color w:val="000000"/>
          <w:sz w:val="32"/>
          <w:u w:val="none"/>
          <w:lang w:val="en-US" w:eastAsia="zh-CN"/>
        </w:rPr>
        <w:t>05</w:t>
      </w:r>
      <w:r>
        <w:rPr>
          <w:rFonts w:hint="eastAsia" w:ascii="仿宋_GB2312" w:hAnsi="Times New Roman" w:eastAsia="仿宋_GB2312" w:cs="仿宋"/>
          <w:color w:val="000000"/>
          <w:sz w:val="32"/>
          <w:u w:val="none"/>
        </w:rPr>
        <w:t>日</w:t>
      </w:r>
      <w:bookmarkEnd w:id="12"/>
      <w:r>
        <w:rPr>
          <w:rFonts w:hint="eastAsia" w:ascii="Times New Roman" w:hAnsi="Times New Roman" w:eastAsia="仿宋_GB2312" w:cs="仿宋_GB2312"/>
          <w:color w:val="000000"/>
          <w:sz w:val="32"/>
          <w:szCs w:val="32"/>
          <w:u w:val="none"/>
        </w:rPr>
        <w:t xml:space="preserve">  </w:t>
      </w:r>
    </w:p>
    <w:p w14:paraId="32642E50">
      <w:pPr>
        <w:pStyle w:val="2"/>
        <w:rPr>
          <w:rFonts w:hint="eastAsia" w:ascii="Times New Roman" w:hAnsi="Times New Roman" w:eastAsia="仿宋_GB2312" w:cs="仿宋_GB2312"/>
          <w:color w:val="000000"/>
          <w:sz w:val="32"/>
          <w:szCs w:val="32"/>
          <w:u w:val="none"/>
        </w:rPr>
      </w:pPr>
    </w:p>
    <w:p w14:paraId="4434A9D8">
      <w:pPr>
        <w:rPr>
          <w:rFonts w:hint="eastAsia" w:ascii="Times New Roman" w:hAnsi="Times New Roman" w:eastAsia="仿宋_GB2312" w:cs="仿宋_GB2312"/>
          <w:color w:val="000000"/>
          <w:sz w:val="32"/>
          <w:szCs w:val="32"/>
          <w:u w:val="none"/>
        </w:rPr>
      </w:pPr>
    </w:p>
    <w:p w14:paraId="25F9E4E2">
      <w:pPr>
        <w:pStyle w:val="4"/>
        <w:spacing w:before="1"/>
        <w:ind w:left="163"/>
        <w:rPr>
          <w:rFonts w:hint="eastAsia" w:ascii="黑体" w:hAnsi="黑体" w:eastAsia="黑体"/>
          <w:color w:val="000000"/>
          <w:spacing w:val="-16"/>
          <w:u w:val="none"/>
        </w:rPr>
      </w:pPr>
    </w:p>
    <w:p w14:paraId="66BB1DD3">
      <w:pPr>
        <w:pStyle w:val="4"/>
        <w:spacing w:before="1"/>
        <w:ind w:left="163"/>
        <w:rPr>
          <w:rFonts w:hint="eastAsia" w:ascii="黑体" w:hAnsi="黑体" w:eastAsia="黑体"/>
          <w:color w:val="000000"/>
          <w:spacing w:val="-16"/>
          <w:u w:val="none"/>
        </w:rPr>
      </w:pPr>
    </w:p>
    <w:p w14:paraId="71043473">
      <w:pPr>
        <w:pStyle w:val="4"/>
        <w:spacing w:before="1"/>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14:paraId="0873036B">
      <w:pPr>
        <w:keepNext w:val="0"/>
        <w:keepLines w:val="0"/>
        <w:pageBreakBefore w:val="0"/>
        <w:widowControl w:val="0"/>
        <w:kinsoku/>
        <w:wordWrap w:val="0"/>
        <w:overflowPunct/>
        <w:topLinePunct w:val="0"/>
        <w:autoSpaceDE/>
        <w:autoSpaceDN/>
        <w:bidi w:val="0"/>
        <w:adjustRightInd/>
        <w:spacing w:line="560" w:lineRule="exact"/>
        <w:textAlignment w:val="auto"/>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0pt;margin-top:1638.35pt;height:0.1pt;width:453.75pt;z-index:25166438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nzMSK+AEAAOUDAAAOAAAAZHJzL2Uyb0RvYy54bWytU82O&#10;0zAQviPxDpbvNG1Ru2zUdA9blguCSsADTB0nseQ/PG7TvgQvgMQNThy579uwPMaOndKF5dIDOThj&#10;z/ib+b4ZL6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2/&#10;+/zj56evv26/0Hr3/RubJZF6jyXFXtt1OO7Qr0NivG+CSX/iwvZZ2MNJWLmPTNDh7GI+nU8pgyDf&#10;ZHqRdS8e7vqA8ZV0hiWj4lrZRBtK2L3GSPko9HdIOtaW9RW/fD6nLgqgGcSPZBhPLNC2+SY6reob&#10;pXWKx9BurnVgO0hTkL/EiVD/CkspVoDdEJddw3x0EuqXtmbx4EkfS8+CpwKMrDnTkl5RsggQyghK&#10;nxNJqbWlCpKsg5DJ2rj6QN3Y+qDaLo9qqjJ5qPu53uOkpvH6c5+jHl7n8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Z8zEiv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本文书一式三份，一份送达，一份归档，一份承办机构留存。</w: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3360;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PMr2KrwAQAA2Q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N2BzWfwAQAA2Q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C059"/>
    <w:panose1 w:val="000004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Arial Unicode MS">
    <w:altName w:val="DejaVu Sans"/>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ongolian Baiti">
    <w:altName w:val="C059"/>
    <w:panose1 w:val="03000500000000000000"/>
    <w:charset w:val="00"/>
    <w:family w:val="script"/>
    <w:pitch w:val="default"/>
    <w:sig w:usb0="00000000" w:usb1="00000000" w:usb2="00020000" w:usb3="00000000" w:csb0="0000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Droid Sans Fallback">
    <w:panose1 w:val="020B0502000000000001"/>
    <w:charset w:val="80"/>
    <w:family w:val="modern"/>
    <w:pitch w:val="default"/>
    <w:sig w:usb0="910002FF" w:usb1="2BDFFCFB" w:usb2="00000036" w:usb3="00000000" w:csb0="203F01FF" w:csb1="D7FF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259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865F2">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4865F2">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ODBmOTY1MDIwMjc4YjRlZWY0MWU1ZDJjMGQ0MGQifQ=="/>
    <w:docVar w:name="KSO_WPS_MARK_KEY" w:val="c2ff4749-13b7-4dee-b970-79ffa1834d11"/>
  </w:docVars>
  <w:rsids>
    <w:rsidRoot w:val="5BA419F7"/>
    <w:rsid w:val="00193C35"/>
    <w:rsid w:val="0032134F"/>
    <w:rsid w:val="02B83402"/>
    <w:rsid w:val="04CD463F"/>
    <w:rsid w:val="04FA4431"/>
    <w:rsid w:val="04FF2A89"/>
    <w:rsid w:val="06BAE61F"/>
    <w:rsid w:val="071C7669"/>
    <w:rsid w:val="0776795A"/>
    <w:rsid w:val="08365B64"/>
    <w:rsid w:val="0B22091D"/>
    <w:rsid w:val="0CF71776"/>
    <w:rsid w:val="103E22C5"/>
    <w:rsid w:val="111A416D"/>
    <w:rsid w:val="11D66284"/>
    <w:rsid w:val="1350279A"/>
    <w:rsid w:val="14203063"/>
    <w:rsid w:val="143E1E38"/>
    <w:rsid w:val="152E563E"/>
    <w:rsid w:val="15B93156"/>
    <w:rsid w:val="18325353"/>
    <w:rsid w:val="18B229B2"/>
    <w:rsid w:val="19FE4517"/>
    <w:rsid w:val="1AE345F4"/>
    <w:rsid w:val="1DA4420A"/>
    <w:rsid w:val="1F2B5D07"/>
    <w:rsid w:val="1FD31F15"/>
    <w:rsid w:val="236534A4"/>
    <w:rsid w:val="244E1F2B"/>
    <w:rsid w:val="24626694"/>
    <w:rsid w:val="258D6CE0"/>
    <w:rsid w:val="2B1B3EFC"/>
    <w:rsid w:val="2CEA3815"/>
    <w:rsid w:val="2DE10173"/>
    <w:rsid w:val="2EDB1E04"/>
    <w:rsid w:val="2F327E79"/>
    <w:rsid w:val="2F7CE1EF"/>
    <w:rsid w:val="30DB5683"/>
    <w:rsid w:val="342602B0"/>
    <w:rsid w:val="3585615B"/>
    <w:rsid w:val="368E5656"/>
    <w:rsid w:val="377FBB27"/>
    <w:rsid w:val="37F16547"/>
    <w:rsid w:val="38B63DA7"/>
    <w:rsid w:val="3930619F"/>
    <w:rsid w:val="3A4E178D"/>
    <w:rsid w:val="3A706705"/>
    <w:rsid w:val="3BF97ECA"/>
    <w:rsid w:val="3C2965F0"/>
    <w:rsid w:val="3CD86C95"/>
    <w:rsid w:val="3D5004BE"/>
    <w:rsid w:val="3DA30A13"/>
    <w:rsid w:val="3F2604DF"/>
    <w:rsid w:val="3F6783E4"/>
    <w:rsid w:val="3FFF82D4"/>
    <w:rsid w:val="402E7C06"/>
    <w:rsid w:val="40FE5F8F"/>
    <w:rsid w:val="425049CE"/>
    <w:rsid w:val="48C10000"/>
    <w:rsid w:val="4A256B30"/>
    <w:rsid w:val="4B8F0B22"/>
    <w:rsid w:val="4C02380F"/>
    <w:rsid w:val="4CC8271B"/>
    <w:rsid w:val="4D9306AE"/>
    <w:rsid w:val="4E8950D9"/>
    <w:rsid w:val="4F0457DF"/>
    <w:rsid w:val="54377525"/>
    <w:rsid w:val="547C0750"/>
    <w:rsid w:val="57503162"/>
    <w:rsid w:val="57D5C8B4"/>
    <w:rsid w:val="591F0542"/>
    <w:rsid w:val="5BA419F7"/>
    <w:rsid w:val="5BF91583"/>
    <w:rsid w:val="5BFB2E57"/>
    <w:rsid w:val="5DD7483B"/>
    <w:rsid w:val="5E5FAB03"/>
    <w:rsid w:val="5F9307D5"/>
    <w:rsid w:val="5F9FEDD5"/>
    <w:rsid w:val="5FBEF003"/>
    <w:rsid w:val="5FE33914"/>
    <w:rsid w:val="5FFA4D85"/>
    <w:rsid w:val="5FFD0FF9"/>
    <w:rsid w:val="602422E6"/>
    <w:rsid w:val="60B635F2"/>
    <w:rsid w:val="612E7E8C"/>
    <w:rsid w:val="64E43803"/>
    <w:rsid w:val="65B975F2"/>
    <w:rsid w:val="66733921"/>
    <w:rsid w:val="69690BB2"/>
    <w:rsid w:val="6AD7030F"/>
    <w:rsid w:val="6B136FFE"/>
    <w:rsid w:val="6BCC1BB9"/>
    <w:rsid w:val="6D923254"/>
    <w:rsid w:val="6E04767D"/>
    <w:rsid w:val="6E6950E9"/>
    <w:rsid w:val="6EFC5A5D"/>
    <w:rsid w:val="6F732ABB"/>
    <w:rsid w:val="6FF58B64"/>
    <w:rsid w:val="6FF8F863"/>
    <w:rsid w:val="70CF02CA"/>
    <w:rsid w:val="71013020"/>
    <w:rsid w:val="710D7C3E"/>
    <w:rsid w:val="71B71C94"/>
    <w:rsid w:val="7376089F"/>
    <w:rsid w:val="75B2DA43"/>
    <w:rsid w:val="75BD90DB"/>
    <w:rsid w:val="77DF8BD4"/>
    <w:rsid w:val="77EFD5CC"/>
    <w:rsid w:val="77FFADAC"/>
    <w:rsid w:val="796D2DE1"/>
    <w:rsid w:val="7B0F6E9A"/>
    <w:rsid w:val="7BFD6076"/>
    <w:rsid w:val="7C8E43D6"/>
    <w:rsid w:val="7DA813EB"/>
    <w:rsid w:val="7DFF108F"/>
    <w:rsid w:val="7EED8AE6"/>
    <w:rsid w:val="7FDD7A04"/>
    <w:rsid w:val="7FEADF5C"/>
    <w:rsid w:val="91BF8AB9"/>
    <w:rsid w:val="97DF54D8"/>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2278</Words>
  <Characters>2408</Characters>
  <Lines>0</Lines>
  <Paragraphs>0</Paragraphs>
  <TotalTime>49</TotalTime>
  <ScaleCrop>false</ScaleCrop>
  <LinksUpToDate>false</LinksUpToDate>
  <CharactersWithSpaces>2691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2021-08-03T18:04:00Z</dcterms:created>
  <dc:creator>胖林宝宝噜啦噜～</dc:creator>
  <cp:lastModifiedBy>01sj</cp:lastModifiedBy>
  <cp:lastPrinted>2025-06-06T08:49:00Z</cp:lastPrinted>
  <dcterms:modified xsi:type="dcterms:W3CDTF">2025-06-10T09:47:54Z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5F09FE4DB46149A6B0649D7CC3BDAB53_13</vt:lpwstr>
  </property>
  <property fmtid="{D5CDD505-2E9C-101B-9397-08002B2CF9AE}" pid="4" name="KSOTemplateDocerSaveRecord">
    <vt:lpwstr>eyJoZGlkIjoiMDM5ODBmOTY1MDIwMjc4YjRlZWY0MWU1ZDJjMGQ0MGQifQ==</vt:lpwstr>
  </property>
</Properties>
</file>