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B2808">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3F319E91">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2A87B96E">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薛市监处罚〔2026〕2号</w:t>
      </w:r>
      <w:bookmarkEnd w:id="2"/>
    </w:p>
    <w:p w14:paraId="541E81FF">
      <w:pPr>
        <w:spacing w:before="315" w:beforeLines="100" w:line="540" w:lineRule="exact"/>
        <w:ind w:left="142" w:hanging="142"/>
        <w:rPr>
          <w:rFonts w:hint="eastAsia" w:ascii="Times New Roman" w:hAnsi="Times New Roman" w:eastAsia="仿宋_GB2312" w:cs="Mongolian Baiti"/>
          <w:b w:val="0"/>
          <w:bCs/>
          <w:color w:val="auto"/>
          <w:sz w:val="32"/>
          <w:szCs w:val="32"/>
          <w:u w:val="none"/>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u w:val="none"/>
        </w:rPr>
        <w:t>枣庄市安捷电梯有限公司</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14:paraId="28B036E7">
      <w:pPr>
        <w:spacing w:line="540" w:lineRule="exact"/>
        <w:ind w:left="140" w:hanging="140"/>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营业执照</w:t>
      </w:r>
      <w:bookmarkEnd w:id="4"/>
      <w:r>
        <w:rPr>
          <w:rFonts w:hint="eastAsia" w:ascii="Times New Roman" w:hAnsi="Times New Roman" w:eastAsia="仿宋_GB2312" w:cs="Mongolian Baiti"/>
          <w:b w:val="0"/>
          <w:bCs/>
          <w:color w:val="000000"/>
          <w:kern w:val="1"/>
          <w:sz w:val="32"/>
          <w:szCs w:val="32"/>
          <w:u w:val="none"/>
        </w:rPr>
        <w:t xml:space="preserve">                                  </w:t>
      </w:r>
    </w:p>
    <w:p w14:paraId="1B77A6A2">
      <w:pPr>
        <w:spacing w:line="540" w:lineRule="exact"/>
        <w:ind w:left="140" w:hanging="140"/>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u w:val="none"/>
        </w:rPr>
        <w:t>91370402MADEXD690P</w:t>
      </w:r>
      <w:bookmarkEnd w:id="5"/>
      <w:r>
        <w:rPr>
          <w:rFonts w:hint="eastAsia" w:ascii="Times New Roman" w:hAnsi="Times New Roman" w:eastAsia="仿宋_GB2312" w:cs="Mongolian Baiti"/>
          <w:b w:val="0"/>
          <w:bCs/>
          <w:color w:val="000000"/>
          <w:kern w:val="1"/>
          <w:sz w:val="32"/>
          <w:szCs w:val="32"/>
          <w:u w:val="none"/>
        </w:rPr>
        <w:t xml:space="preserve">                                  </w:t>
      </w:r>
    </w:p>
    <w:p w14:paraId="0BCB7232">
      <w:pPr>
        <w:spacing w:line="540" w:lineRule="exact"/>
        <w:ind w:left="140" w:hanging="140"/>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住所（住址）：</w:t>
      </w:r>
      <w:bookmarkStart w:id="6" w:name="CALCULATE—DSR—tAjDsrs_cLxdzSheng"/>
      <w:r>
        <w:rPr>
          <w:rFonts w:hint="eastAsia" w:ascii="Times New Roman" w:hAnsi="Times New Roman" w:eastAsia="仿宋_GB2312" w:cs="Mongolian Baiti"/>
          <w:b w:val="0"/>
          <w:color w:val="000000"/>
          <w:sz w:val="32"/>
          <w:u w:val="none"/>
        </w:rPr>
        <w:t>山东省枣庄市市中中心街街道中天步行街15号楼401号办公室</w:t>
      </w:r>
      <w:bookmarkEnd w:id="6"/>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14:paraId="7D1C7F71">
      <w:pPr>
        <w:spacing w:line="540" w:lineRule="exact"/>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法定代表人（负责人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bookmarkStart w:id="7" w:name="CALCULATE—DSR—tAjDsrs_cFddbr"/>
      <w:r>
        <w:rPr>
          <w:rFonts w:hint="eastAsia" w:ascii="Times New Roman" w:hAnsi="Times New Roman" w:eastAsia="仿宋_GB2312" w:cs="Mongolian Baiti"/>
          <w:b w:val="0"/>
          <w:color w:val="000000"/>
          <w:sz w:val="32"/>
          <w:u w:val="none"/>
        </w:rPr>
        <w:t>王</w:t>
      </w:r>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color w:val="000000"/>
          <w:sz w:val="32"/>
          <w:u w:val="none"/>
        </w:rPr>
        <w:t>楠</w:t>
      </w:r>
      <w:bookmarkEnd w:id="7"/>
      <w:r>
        <w:rPr>
          <w:rFonts w:hint="eastAsia" w:ascii="Times New Roman" w:hAnsi="Times New Roman" w:eastAsia="仿宋_GB2312" w:cs="Mongolian Baiti"/>
          <w:b w:val="0"/>
          <w:bCs/>
          <w:color w:val="000000"/>
          <w:kern w:val="1"/>
          <w:sz w:val="32"/>
          <w:szCs w:val="32"/>
          <w:u w:val="none"/>
        </w:rPr>
        <w:t xml:space="preserve">                       </w:t>
      </w:r>
    </w:p>
    <w:p w14:paraId="2D9FA6BC">
      <w:pPr>
        <w:spacing w:line="540" w:lineRule="exact"/>
        <w:ind w:left="140" w:hanging="140"/>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身份证件号码：</w:t>
      </w:r>
      <w:bookmarkStart w:id="8" w:name="CALCULATE—DSR—tAjDsrs_cZjhm"/>
      <w:r>
        <w:rPr>
          <w:rFonts w:hint="eastAsia" w:ascii="Times New Roman" w:hAnsi="Times New Roman" w:eastAsia="仿宋_GB2312" w:cs="Mongolian Baiti"/>
          <w:b w:val="0"/>
          <w:color w:val="000000"/>
          <w:sz w:val="32"/>
          <w:u w:val="none"/>
        </w:rPr>
        <w:t>370402</w:t>
      </w:r>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color w:val="000000"/>
          <w:sz w:val="32"/>
          <w:u w:val="none"/>
        </w:rPr>
        <w:t>1020</w:t>
      </w:r>
      <w:bookmarkEnd w:id="8"/>
      <w:r>
        <w:rPr>
          <w:rFonts w:hint="eastAsia" w:ascii="Times New Roman" w:hAnsi="Times New Roman" w:eastAsia="仿宋_GB2312" w:cs="Mongolian Baiti"/>
          <w:b w:val="0"/>
          <w:bCs/>
          <w:color w:val="000000"/>
          <w:kern w:val="1"/>
          <w:sz w:val="32"/>
          <w:szCs w:val="32"/>
          <w:u w:val="none"/>
        </w:rPr>
        <w:t xml:space="preserve">                                      </w:t>
      </w:r>
    </w:p>
    <w:p w14:paraId="23C6C5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2025年10月14日，我局收到“枣解决∙枣满意”平台市民百姓诉求单</w:t>
      </w:r>
      <w:r>
        <w:rPr>
          <w:rFonts w:hint="eastAsia" w:ascii="Times New Roman" w:hAnsi="Times New Roman" w:eastAsia="仿宋_GB2312" w:cs="Mongolian Baiti"/>
          <w:b w:val="0"/>
          <w:bCs/>
          <w:color w:val="000000"/>
          <w:kern w:val="1"/>
          <w:sz w:val="32"/>
          <w:szCs w:val="32"/>
          <w:u w:val="none"/>
          <w:lang w:eastAsia="zh-CN"/>
        </w:rPr>
        <w:t>，载明</w:t>
      </w:r>
      <w:r>
        <w:rPr>
          <w:rFonts w:hint="eastAsia" w:ascii="Times New Roman" w:hAnsi="Times New Roman" w:eastAsia="仿宋_GB2312" w:cs="Mongolian Baiti"/>
          <w:b w:val="0"/>
          <w:bCs/>
          <w:color w:val="000000"/>
          <w:kern w:val="1"/>
          <w:sz w:val="32"/>
          <w:szCs w:val="32"/>
          <w:u w:val="none"/>
        </w:rPr>
        <w:t>“9月30日本人在万达对面尚客优住宿，发现电梯运行颠簸。十月一日退房扫双公示码，发现未及时维保。十月二日的维保竟然是假维保，不可思议。请辖区所会同特种设备科室调查处理。”</w:t>
      </w:r>
      <w:r>
        <w:rPr>
          <w:rFonts w:hint="eastAsia" w:ascii="Times New Roman" w:hAnsi="Times New Roman" w:eastAsia="仿宋_GB2312" w:cs="Mongolian Baiti"/>
          <w:b w:val="0"/>
          <w:bCs/>
          <w:color w:val="000000"/>
          <w:kern w:val="1"/>
          <w:sz w:val="32"/>
          <w:szCs w:val="32"/>
          <w:u w:val="none"/>
          <w:lang w:eastAsia="zh-CN"/>
        </w:rPr>
        <w:t>通过查询举报人上传的电梯“双公示”二维码，</w:t>
      </w:r>
      <w:r>
        <w:rPr>
          <w:rFonts w:hint="eastAsia" w:ascii="Times New Roman" w:hAnsi="Times New Roman" w:eastAsia="仿宋_GB2312" w:cs="Mongolian Baiti"/>
          <w:b w:val="0"/>
          <w:bCs/>
          <w:color w:val="000000"/>
          <w:kern w:val="1"/>
          <w:sz w:val="32"/>
          <w:szCs w:val="32"/>
          <w:u w:val="none"/>
          <w:lang w:val="en-US" w:eastAsia="zh-CN"/>
        </w:rPr>
        <w:t>该酒店电梯维保单位为</w:t>
      </w:r>
      <w:r>
        <w:rPr>
          <w:rFonts w:hint="default" w:ascii="Times New Roman" w:hAnsi="Times New Roman" w:eastAsia="仿宋_GB2312" w:cs="Mongolian Baiti"/>
          <w:b w:val="0"/>
          <w:bCs/>
          <w:color w:val="000000"/>
          <w:kern w:val="1"/>
          <w:sz w:val="32"/>
          <w:szCs w:val="32"/>
          <w:u w:val="none"/>
          <w:lang w:val="en-US" w:eastAsia="zh-CN"/>
        </w:rPr>
        <w:t>枣庄市安捷电梯有限公司</w:t>
      </w:r>
      <w:r>
        <w:rPr>
          <w:rFonts w:hint="eastAsia" w:ascii="Times New Roman" w:hAnsi="Times New Roman" w:eastAsia="仿宋_GB2312" w:cs="Mongolian Baiti"/>
          <w:b w:val="0"/>
          <w:bCs/>
          <w:color w:val="000000"/>
          <w:kern w:val="1"/>
          <w:sz w:val="32"/>
          <w:szCs w:val="32"/>
          <w:u w:val="none"/>
          <w:lang w:val="en-US" w:eastAsia="zh-CN"/>
        </w:rPr>
        <w:t>。</w:t>
      </w:r>
    </w:p>
    <w:p w14:paraId="4D9D10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2025年10月16日，执法人员</w:t>
      </w:r>
      <w:r>
        <w:rPr>
          <w:rFonts w:hint="eastAsia" w:ascii="Times New Roman" w:hAnsi="Times New Roman" w:eastAsia="仿宋_GB2312" w:cs="Mongolian Baiti"/>
          <w:b w:val="0"/>
          <w:bCs/>
          <w:color w:val="000000"/>
          <w:kern w:val="1"/>
          <w:sz w:val="32"/>
          <w:szCs w:val="32"/>
          <w:u w:val="none"/>
          <w:lang w:val="en-US" w:eastAsia="zh-CN"/>
        </w:rPr>
        <w:t>依法到尚客优酒店对电梯维护情况进行核查，该酒店安全管理人员及电梯维保单位工作人员陪同检查。现场查询“电梯运维助手”发现，2025年6月12日至2025年10月13日，当事人共开展电梯维保23次，类型均为半月维保，未查看到季度维保、半年维保和年度维保记录，2025年10月2日的维保记录，维保人员上传照片背景与酒店现场不一致。因轿厢内未设置视频监控装置，无法调取视频监控。当事人违反了</w:t>
      </w:r>
      <w:r>
        <w:rPr>
          <w:rFonts w:hint="eastAsia" w:ascii="Times New Roman" w:hAnsi="Times New Roman" w:eastAsia="仿宋_GB2312" w:cs="Mongolian Baiti"/>
          <w:b w:val="0"/>
          <w:bCs/>
          <w:color w:val="000000"/>
          <w:kern w:val="1"/>
          <w:sz w:val="32"/>
          <w:szCs w:val="32"/>
          <w:u w:val="none"/>
        </w:rPr>
        <w:t>《中华人民共和国特种设备安全法》第四十五条第二款</w:t>
      </w:r>
      <w:r>
        <w:rPr>
          <w:rFonts w:hint="eastAsia" w:ascii="Times New Roman" w:hAnsi="Times New Roman" w:eastAsia="仿宋_GB2312" w:cs="Mongolian Baiti"/>
          <w:b w:val="0"/>
          <w:bCs/>
          <w:color w:val="000000"/>
          <w:kern w:val="1"/>
          <w:sz w:val="32"/>
          <w:szCs w:val="32"/>
          <w:u w:val="none"/>
          <w:lang w:eastAsia="zh-CN"/>
        </w:rPr>
        <w:t>之规定，于核查当日申请立案调查。此后，</w:t>
      </w:r>
      <w:r>
        <w:rPr>
          <w:rFonts w:hint="eastAsia" w:ascii="Times New Roman" w:hAnsi="Times New Roman" w:eastAsia="仿宋_GB2312" w:cs="Mongolian Baiti"/>
          <w:b w:val="0"/>
          <w:bCs/>
          <w:color w:val="000000"/>
          <w:kern w:val="1"/>
          <w:sz w:val="32"/>
          <w:szCs w:val="32"/>
          <w:u w:val="none"/>
        </w:rPr>
        <w:t>执法人员</w:t>
      </w:r>
      <w:r>
        <w:rPr>
          <w:rFonts w:hint="eastAsia" w:ascii="Times New Roman" w:hAnsi="Times New Roman" w:eastAsia="仿宋_GB2312" w:cs="Mongolian Baiti"/>
          <w:b w:val="0"/>
          <w:bCs/>
          <w:color w:val="000000"/>
          <w:kern w:val="1"/>
          <w:sz w:val="32"/>
          <w:szCs w:val="32"/>
          <w:u w:val="none"/>
          <w:lang w:eastAsia="zh-CN"/>
        </w:rPr>
        <w:t>分别对电梯使用单位负责人、安全管理人员，电梯维保单位负责人、维保工作人员进行询问调查，调取了</w:t>
      </w:r>
      <w:r>
        <w:rPr>
          <w:rFonts w:hint="eastAsia" w:ascii="Times New Roman" w:hAnsi="Times New Roman" w:eastAsia="仿宋_GB2312" w:cs="Mongolian Baiti"/>
          <w:b w:val="0"/>
          <w:bCs/>
          <w:color w:val="000000"/>
          <w:kern w:val="1"/>
          <w:sz w:val="32"/>
          <w:szCs w:val="32"/>
          <w:u w:val="none"/>
        </w:rPr>
        <w:t>相关证据材料</w:t>
      </w:r>
      <w:r>
        <w:rPr>
          <w:rFonts w:hint="eastAsia" w:ascii="Times New Roman" w:hAnsi="Times New Roman" w:eastAsia="仿宋_GB2312" w:cs="Mongolian Baiti"/>
          <w:b w:val="0"/>
          <w:bCs/>
          <w:color w:val="000000"/>
          <w:kern w:val="1"/>
          <w:sz w:val="32"/>
          <w:szCs w:val="32"/>
          <w:u w:val="none"/>
          <w:lang w:eastAsia="zh-CN"/>
        </w:rPr>
        <w:t>，确认了当事人的违法事实。本案未采取行政强制措施。</w:t>
      </w:r>
    </w:p>
    <w:p w14:paraId="12982F7F">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lang w:val="en-US" w:eastAsia="zh-CN"/>
        </w:rPr>
        <w:t>经查，尚客优酒店营业执照名称为</w:t>
      </w:r>
      <w:r>
        <w:rPr>
          <w:rFonts w:hint="eastAsia" w:ascii="Times New Roman" w:hAnsi="Times New Roman" w:eastAsia="仿宋_GB2312" w:cs="Mongolian Baiti"/>
          <w:b w:val="0"/>
          <w:bCs/>
          <w:color w:val="000000"/>
          <w:kern w:val="1"/>
          <w:sz w:val="32"/>
          <w:szCs w:val="32"/>
          <w:u w:val="none"/>
        </w:rPr>
        <w:t>枣庄市奚仲商贸有限公司奚仲假日酒店</w:t>
      </w:r>
      <w:r>
        <w:rPr>
          <w:rFonts w:hint="eastAsia" w:ascii="Times New Roman" w:hAnsi="Times New Roman" w:eastAsia="仿宋_GB2312" w:cs="Mongolian Baiti"/>
          <w:b w:val="0"/>
          <w:bCs/>
          <w:color w:val="000000"/>
          <w:kern w:val="1"/>
          <w:sz w:val="32"/>
          <w:szCs w:val="32"/>
          <w:u w:val="none"/>
          <w:lang w:eastAsia="zh-CN"/>
        </w:rPr>
        <w:t>，</w:t>
      </w:r>
      <w:r>
        <w:rPr>
          <w:rFonts w:hint="eastAsia" w:ascii="Times New Roman" w:hAnsi="Times New Roman" w:eastAsia="仿宋_GB2312" w:cs="Mongolian Baiti"/>
          <w:b w:val="0"/>
          <w:bCs/>
          <w:color w:val="000000"/>
          <w:kern w:val="1"/>
          <w:sz w:val="32"/>
          <w:szCs w:val="32"/>
          <w:u w:val="none"/>
          <w:lang w:val="en-US" w:eastAsia="zh-CN"/>
        </w:rPr>
        <w:t>在用电梯一部，登记证编号：梯11鲁D11987（22），设备代码：311037**********044，下次检验（检测）日期：2026年6月。2025年6月12日至2025年10月13日，维保单位共对涉案电梯进行23次维保，类型均为半月维保，未进行季度维保、半年维保和年度维保。2025年8月21日、2025年9月4日、2025年10月2日三次维保间隔超过15天。该电梯不存在层门和轿门旁路装置，不存在紧急电动运行</w:t>
      </w:r>
      <w:bookmarkStart w:id="9" w:name="CALCULATE—AJCF—tAjCfes_cAjss"/>
      <w:r>
        <w:rPr>
          <w:rFonts w:hint="eastAsia" w:ascii="Times New Roman" w:hAnsi="Times New Roman" w:eastAsia="仿宋_GB2312" w:cs="Mongolian Baiti"/>
          <w:b w:val="0"/>
          <w:bCs/>
          <w:color w:val="000000"/>
          <w:kern w:val="1"/>
          <w:sz w:val="32"/>
          <w:szCs w:val="32"/>
          <w:u w:val="none"/>
          <w:lang w:val="en-US" w:eastAsia="zh-CN"/>
        </w:rPr>
        <w:t>，9次记录却显示对上述部件维护保养完毕。23次维保记录中，轿厢意外移动保护装置、轿厢开门限制装置（轿厢防扒门）维保项目，有的填写“无此项”，有的填写“正常保养完毕”，前后矛盾。维保工作人员曹继恒自述电梯维护保养由特种设备安全员丁**监督确认，并向其反馈。但电梯使用单位出具证明，丁**已于2023年3月离职。</w:t>
      </w:r>
    </w:p>
    <w:p w14:paraId="638DD867">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lang w:val="en-US" w:eastAsia="zh-CN"/>
        </w:rPr>
        <w:t>案件调查期间，当事人于2025年11月18日15点47分完成对案涉电梯的年度维保项目，提供了电梯应急救援预案及2026年度维护保养计划。</w:t>
      </w:r>
    </w:p>
    <w:p w14:paraId="19D3B6E4">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lang w:val="en-US" w:eastAsia="zh-CN"/>
        </w:rPr>
        <w:t>综上，当事人构成未严格执行安全技术规范的要求进行电梯维护保养的违法行为。当事人与电梯使用单位签订的《电梯日常维护保养合同》显示，每台电梯每年维护保养单价为2250元，但并未对半月维保、季度维保、半年维保、年度维保费用作出具体约定，违法所得无法计算。</w:t>
      </w:r>
    </w:p>
    <w:bookmarkEnd w:id="9"/>
    <w:p w14:paraId="54A136FB">
      <w:pPr>
        <w:pStyle w:val="4"/>
        <w:keepNext w:val="0"/>
        <w:keepLines w:val="0"/>
        <w:pageBreakBefore w:val="0"/>
        <w:widowControl w:val="0"/>
        <w:tabs>
          <w:tab w:val="left" w:pos="9060"/>
        </w:tabs>
        <w:kinsoku/>
        <w:wordWrap/>
        <w:overflowPunct/>
        <w:topLinePunct w:val="0"/>
        <w:bidi w:val="0"/>
        <w:snapToGrid/>
        <w:spacing w:line="520" w:lineRule="exact"/>
        <w:ind w:firstLine="640" w:firstLineChars="200"/>
        <w:textAlignment w:val="auto"/>
        <w:rPr>
          <w:rFonts w:hint="eastAsia" w:ascii="Times New Roman" w:hAnsi="Times New Roman" w:eastAsia="仿宋_GB2312" w:cs="Mongolian Baiti"/>
          <w:b w:val="0"/>
          <w:bCs/>
          <w:color w:val="auto"/>
          <w:kern w:val="1"/>
          <w:sz w:val="32"/>
          <w:szCs w:val="32"/>
          <w:u w:val="none"/>
          <w:lang w:val="en-US" w:eastAsia="zh-CN" w:bidi="ar-SA"/>
        </w:rPr>
      </w:pPr>
      <w:r>
        <w:rPr>
          <w:rFonts w:hint="eastAsia" w:ascii="Times New Roman" w:hAnsi="Times New Roman" w:eastAsia="仿宋_GB2312" w:cs="Mongolian Baiti"/>
          <w:b w:val="0"/>
          <w:bCs/>
          <w:color w:val="000000"/>
          <w:kern w:val="1"/>
          <w:sz w:val="32"/>
          <w:szCs w:val="32"/>
          <w:u w:val="none"/>
          <w:lang w:val="en-US" w:eastAsia="zh-CN" w:bidi="ar-SA"/>
        </w:rPr>
        <w:t>上述事实，主要有以下证据证明：</w:t>
      </w:r>
    </w:p>
    <w:p w14:paraId="74A7A0C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Mongolian Baiti"/>
          <w:b w:val="0"/>
          <w:bCs/>
          <w:color w:val="auto"/>
          <w:kern w:val="1"/>
          <w:sz w:val="32"/>
          <w:szCs w:val="32"/>
          <w:u w:val="none"/>
          <w:lang w:val="en-US" w:eastAsia="zh-CN" w:bidi="ar-SA"/>
        </w:rPr>
      </w:pPr>
      <w:r>
        <w:rPr>
          <w:rFonts w:hint="eastAsia" w:ascii="Times New Roman" w:hAnsi="Times New Roman" w:eastAsia="仿宋_GB2312" w:cs="Mongolian Baiti"/>
          <w:b w:val="0"/>
          <w:bCs/>
          <w:color w:val="000000"/>
          <w:kern w:val="1"/>
          <w:sz w:val="32"/>
          <w:szCs w:val="32"/>
          <w:u w:val="none"/>
          <w:lang w:val="en-US" w:eastAsia="zh-CN" w:bidi="ar-SA"/>
        </w:rPr>
        <w:t>1.当事人《营业执照》、《中华人民共和国特种设备生产许可证》复印件各1份（共2页），证明当事人主体资格及从事电梯维保资质情况；</w:t>
      </w:r>
      <w:r>
        <w:rPr>
          <w:rFonts w:hint="eastAsia" w:ascii="Times New Roman" w:hAnsi="Times New Roman" w:eastAsia="仿宋_GB2312" w:cs="Mongolian Baiti"/>
          <w:b w:val="0"/>
          <w:bCs/>
          <w:color w:val="000000"/>
          <w:kern w:val="1"/>
          <w:sz w:val="32"/>
          <w:szCs w:val="32"/>
          <w:u w:val="none"/>
          <w:lang w:val="en-US" w:eastAsia="zh-CN" w:bidi="ar-SA"/>
        </w:rPr>
        <w:br w:type="textWrapping"/>
      </w:r>
      <w:r>
        <w:rPr>
          <w:rFonts w:hint="eastAsia" w:ascii="Times New Roman" w:hAnsi="Times New Roman" w:eastAsia="仿宋_GB2312" w:cs="Mongolian Baiti"/>
          <w:b w:val="0"/>
          <w:bCs/>
          <w:color w:val="000000"/>
          <w:kern w:val="1"/>
          <w:sz w:val="32"/>
          <w:szCs w:val="32"/>
          <w:u w:val="none"/>
          <w:lang w:val="en-US" w:eastAsia="zh-CN" w:bidi="ar-SA"/>
        </w:rPr>
        <w:t>　　2.法定代表人王*楠、被委托人曹*恒身份证复印件和授权委托书各1份（共4页），证明当事人身份信息以及被委托人身份信息、委托事项、委托时间情况；</w:t>
      </w:r>
      <w:r>
        <w:rPr>
          <w:rFonts w:hint="eastAsia" w:ascii="Times New Roman" w:hAnsi="Times New Roman" w:eastAsia="仿宋_GB2312" w:cs="Mongolian Baiti"/>
          <w:b w:val="0"/>
          <w:bCs/>
          <w:color w:val="000000"/>
          <w:kern w:val="1"/>
          <w:sz w:val="32"/>
          <w:szCs w:val="32"/>
          <w:u w:val="none"/>
          <w:lang w:val="en-US" w:eastAsia="zh-CN" w:bidi="ar-SA"/>
        </w:rPr>
        <w:br w:type="textWrapping"/>
      </w:r>
      <w:r>
        <w:rPr>
          <w:rFonts w:hint="eastAsia" w:ascii="Times New Roman" w:hAnsi="Times New Roman" w:eastAsia="仿宋_GB2312" w:cs="Mongolian Baiti"/>
          <w:b w:val="0"/>
          <w:bCs/>
          <w:color w:val="000000"/>
          <w:kern w:val="1"/>
          <w:sz w:val="32"/>
          <w:szCs w:val="32"/>
          <w:u w:val="none"/>
          <w:lang w:val="en-US" w:eastAsia="zh-CN" w:bidi="ar-SA"/>
        </w:rPr>
        <w:t>　　3.电梯使用方《营业执照》、《特种设备使用登记证》、特种设备使用标志复印件各1份（共3页），证明电梯使用方的主体资质；</w:t>
      </w:r>
      <w:r>
        <w:rPr>
          <w:rFonts w:hint="eastAsia" w:ascii="Times New Roman" w:hAnsi="Times New Roman" w:eastAsia="仿宋_GB2312" w:cs="Mongolian Baiti"/>
          <w:b w:val="0"/>
          <w:bCs/>
          <w:color w:val="000000"/>
          <w:kern w:val="1"/>
          <w:sz w:val="32"/>
          <w:szCs w:val="32"/>
          <w:u w:val="none"/>
          <w:lang w:val="en-US" w:eastAsia="zh-CN" w:bidi="ar-SA"/>
        </w:rPr>
        <w:br w:type="textWrapping"/>
      </w:r>
      <w:r>
        <w:rPr>
          <w:rFonts w:hint="eastAsia" w:ascii="Times New Roman" w:hAnsi="Times New Roman" w:eastAsia="仿宋_GB2312" w:cs="Mongolian Baiti"/>
          <w:b w:val="0"/>
          <w:bCs/>
          <w:color w:val="000000"/>
          <w:kern w:val="1"/>
          <w:sz w:val="32"/>
          <w:szCs w:val="32"/>
          <w:u w:val="none"/>
          <w:lang w:val="en-US" w:eastAsia="zh-CN" w:bidi="ar-SA"/>
        </w:rPr>
        <w:t>　　4.电梯使用方负责人种*勇、被委托人刘*梅、朱*妹身份证复印件、授权委托书各1份（共5页），证明委托人、被委托人身份信息、委托事项、委托时间情况；</w:t>
      </w:r>
      <w:r>
        <w:rPr>
          <w:rFonts w:hint="eastAsia" w:ascii="Times New Roman" w:hAnsi="Times New Roman" w:eastAsia="仿宋_GB2312" w:cs="Mongolian Baiti"/>
          <w:b w:val="0"/>
          <w:bCs/>
          <w:color w:val="000000"/>
          <w:kern w:val="1"/>
          <w:sz w:val="32"/>
          <w:szCs w:val="32"/>
          <w:u w:val="none"/>
          <w:lang w:val="en-US" w:eastAsia="zh-CN" w:bidi="ar-SA"/>
        </w:rPr>
        <w:br w:type="textWrapping"/>
      </w:r>
      <w:r>
        <w:rPr>
          <w:rFonts w:hint="eastAsia" w:ascii="Times New Roman" w:hAnsi="Times New Roman" w:eastAsia="仿宋_GB2312" w:cs="Mongolian Baiti"/>
          <w:b w:val="0"/>
          <w:bCs/>
          <w:color w:val="000000"/>
          <w:kern w:val="1"/>
          <w:sz w:val="32"/>
          <w:szCs w:val="32"/>
          <w:u w:val="none"/>
          <w:lang w:val="en-US" w:eastAsia="zh-CN" w:bidi="ar-SA"/>
        </w:rPr>
        <w:t>　　5.特种设备作业人员证复印件 2 份，社保缴费记录 1 份（共4页），证明维护保养人员具备从事电梯维护保养的资格和维护保养人员为当事人员工的事实；</w:t>
      </w:r>
      <w:r>
        <w:rPr>
          <w:rFonts w:hint="eastAsia" w:ascii="Times New Roman" w:hAnsi="Times New Roman" w:eastAsia="仿宋_GB2312" w:cs="Mongolian Baiti"/>
          <w:b w:val="0"/>
          <w:bCs/>
          <w:color w:val="000000"/>
          <w:kern w:val="1"/>
          <w:sz w:val="32"/>
          <w:szCs w:val="32"/>
          <w:u w:val="none"/>
          <w:lang w:val="en-US" w:eastAsia="zh-CN" w:bidi="ar-SA"/>
        </w:rPr>
        <w:br w:type="textWrapping"/>
      </w:r>
      <w:r>
        <w:rPr>
          <w:rFonts w:hint="eastAsia" w:ascii="Times New Roman" w:hAnsi="Times New Roman" w:eastAsia="仿宋_GB2312" w:cs="Mongolian Baiti"/>
          <w:b w:val="0"/>
          <w:bCs/>
          <w:color w:val="000000"/>
          <w:kern w:val="1"/>
          <w:sz w:val="32"/>
          <w:szCs w:val="32"/>
          <w:u w:val="none"/>
          <w:lang w:val="en-US" w:eastAsia="zh-CN" w:bidi="ar-SA"/>
        </w:rPr>
        <w:t>　　6.询问通知书2份、现场笔录1份（共3页）、询问笔录4份（共19页），“智慧电梯运维助手”维护保养记录页面截图复印件1 份（共12页），网页版维护保养记录复印件1份（共5页），《电梯维护保养规则》（TSG T5002-2017）》，枣庄市奚仲商贸有限公司奚仲假日酒店之前安全员丁**（曾用名王*）录音光盘1件，维护保养人员曹*恒维护保养照片复印件1张（共1页），证明当事人未按安全技术规范的要求进行电梯维护保养的事实；</w:t>
      </w:r>
      <w:r>
        <w:rPr>
          <w:rFonts w:hint="eastAsia" w:ascii="Times New Roman" w:hAnsi="Times New Roman" w:eastAsia="仿宋_GB2312" w:cs="Mongolian Baiti"/>
          <w:b w:val="0"/>
          <w:bCs/>
          <w:color w:val="000000"/>
          <w:kern w:val="1"/>
          <w:sz w:val="32"/>
          <w:szCs w:val="32"/>
          <w:u w:val="none"/>
          <w:lang w:val="en-US" w:eastAsia="zh-CN" w:bidi="ar-SA"/>
        </w:rPr>
        <w:br w:type="textWrapping"/>
      </w:r>
      <w:r>
        <w:rPr>
          <w:rFonts w:hint="eastAsia" w:ascii="Times New Roman" w:hAnsi="Times New Roman" w:eastAsia="仿宋_GB2312" w:cs="Mongolian Baiti"/>
          <w:b w:val="0"/>
          <w:bCs/>
          <w:color w:val="000000"/>
          <w:kern w:val="1"/>
          <w:sz w:val="32"/>
          <w:szCs w:val="32"/>
          <w:u w:val="none"/>
          <w:lang w:val="en-US" w:eastAsia="zh-CN" w:bidi="ar-SA"/>
        </w:rPr>
        <w:t>　　7.当事人与枣庄市奚仲商贸有限公司奚仲假日酒店签订的维护保养合同复印件2份（共10页），证明当事人是枣庄市奚仲商贸有限公司奚仲假日酒店1台电梯的维护保养单位；</w:t>
      </w:r>
    </w:p>
    <w:p w14:paraId="13890C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Mongolian Baiti"/>
          <w:b w:val="0"/>
          <w:bCs/>
          <w:color w:val="auto"/>
          <w:kern w:val="1"/>
          <w:sz w:val="32"/>
          <w:szCs w:val="32"/>
          <w:u w:val="none"/>
          <w:lang w:val="en-US" w:eastAsia="zh-CN" w:bidi="ar-SA"/>
        </w:rPr>
      </w:pPr>
      <w:r>
        <w:rPr>
          <w:rFonts w:hint="eastAsia" w:ascii="Times New Roman" w:hAnsi="Times New Roman" w:eastAsia="仿宋_GB2312" w:cs="Mongolian Baiti"/>
          <w:b w:val="0"/>
          <w:bCs/>
          <w:color w:val="000000"/>
          <w:kern w:val="1"/>
          <w:sz w:val="32"/>
          <w:szCs w:val="32"/>
          <w:u w:val="none"/>
          <w:lang w:val="en-US" w:eastAsia="zh-CN" w:bidi="ar-SA"/>
        </w:rPr>
        <w:t>8.当事人的情况说明1份（共1页），枣庄市奚仲商贸有限公司奚仲假日酒店情况说明1份（共1页），山东尊裕酒店管理有限公司营业执照复印件1页，证明本案件出现的公司之间的关系和酒店之前安全管理员丁**（曾用名王*）个人及离职情况；</w:t>
      </w:r>
      <w:r>
        <w:rPr>
          <w:rFonts w:hint="eastAsia" w:ascii="Times New Roman" w:hAnsi="Times New Roman" w:eastAsia="仿宋_GB2312" w:cs="Mongolian Baiti"/>
          <w:b w:val="0"/>
          <w:bCs/>
          <w:color w:val="000000"/>
          <w:kern w:val="1"/>
          <w:sz w:val="32"/>
          <w:szCs w:val="32"/>
          <w:u w:val="none"/>
          <w:lang w:val="en-US" w:eastAsia="zh-CN" w:bidi="ar-SA"/>
        </w:rPr>
        <w:br w:type="textWrapping"/>
      </w:r>
      <w:r>
        <w:rPr>
          <w:rFonts w:hint="eastAsia" w:ascii="Times New Roman" w:hAnsi="Times New Roman" w:eastAsia="仿宋_GB2312" w:cs="Mongolian Baiti"/>
          <w:b w:val="0"/>
          <w:bCs/>
          <w:color w:val="000000"/>
          <w:kern w:val="1"/>
          <w:sz w:val="32"/>
          <w:szCs w:val="32"/>
          <w:u w:val="none"/>
          <w:lang w:val="en-US" w:eastAsia="zh-CN" w:bidi="ar-SA"/>
        </w:rPr>
        <w:t>　　9.电梯使用方安全员任命书1份，每月、每日检查巡查记录、电梯日常维护保养合同复印件各1份（共12页），自行检测报告复印件1份（共5页），证明电梯使用方对电梯管理使用情况；</w:t>
      </w:r>
      <w:r>
        <w:rPr>
          <w:rFonts w:hint="eastAsia" w:ascii="Times New Roman" w:hAnsi="Times New Roman" w:eastAsia="仿宋_GB2312" w:cs="Mongolian Baiti"/>
          <w:b w:val="0"/>
          <w:bCs/>
          <w:color w:val="000000"/>
          <w:kern w:val="1"/>
          <w:sz w:val="32"/>
          <w:szCs w:val="32"/>
          <w:u w:val="none"/>
          <w:lang w:val="en-US" w:eastAsia="zh-CN" w:bidi="ar-SA"/>
        </w:rPr>
        <w:br w:type="textWrapping"/>
      </w:r>
      <w:r>
        <w:rPr>
          <w:rFonts w:hint="eastAsia" w:ascii="Times New Roman" w:hAnsi="Times New Roman" w:eastAsia="仿宋_GB2312" w:cs="Mongolian Baiti"/>
          <w:b w:val="0"/>
          <w:bCs/>
          <w:color w:val="000000"/>
          <w:kern w:val="1"/>
          <w:sz w:val="32"/>
          <w:szCs w:val="32"/>
          <w:u w:val="none"/>
          <w:lang w:val="en-US" w:eastAsia="zh-CN" w:bidi="ar-SA"/>
        </w:rPr>
        <w:t>　  10.《电梯维护保养规则》（TSG T5002-2017）1份，证明当事人在维护保养中严格执行安全技术规范应承担的义务；</w:t>
      </w:r>
    </w:p>
    <w:p w14:paraId="26FE685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Mongolian Baiti"/>
          <w:b w:val="0"/>
          <w:bCs/>
          <w:color w:val="auto"/>
          <w:kern w:val="1"/>
          <w:sz w:val="32"/>
          <w:szCs w:val="32"/>
          <w:u w:val="none"/>
          <w:lang w:val="en-US" w:eastAsia="zh-CN" w:bidi="ar-SA"/>
        </w:rPr>
      </w:pPr>
      <w:r>
        <w:rPr>
          <w:rFonts w:hint="eastAsia" w:ascii="Times New Roman" w:hAnsi="Times New Roman" w:eastAsia="仿宋_GB2312" w:cs="Mongolian Baiti"/>
          <w:b w:val="0"/>
          <w:bCs/>
          <w:color w:val="000000"/>
          <w:kern w:val="1"/>
          <w:sz w:val="32"/>
          <w:szCs w:val="32"/>
          <w:u w:val="none"/>
          <w:lang w:val="en-US" w:eastAsia="zh-CN" w:bidi="ar-SA"/>
        </w:rPr>
        <w:t>11.当事人2025年11月18日对案涉电梯年度维保记录、电梯应急救援预案、无纸化网页版及2026年维护保养计划复印件各1份（共20页），证明当事人主动改正违法行为的事实；</w:t>
      </w:r>
      <w:r>
        <w:rPr>
          <w:rFonts w:hint="eastAsia" w:ascii="Times New Roman" w:hAnsi="Times New Roman" w:eastAsia="仿宋_GB2312" w:cs="Mongolian Baiti"/>
          <w:b w:val="0"/>
          <w:bCs/>
          <w:color w:val="000000"/>
          <w:kern w:val="1"/>
          <w:sz w:val="32"/>
          <w:szCs w:val="32"/>
          <w:u w:val="none"/>
          <w:lang w:val="en-US" w:eastAsia="zh-CN" w:bidi="ar-SA"/>
        </w:rPr>
        <w:br w:type="textWrapping"/>
      </w:r>
      <w:r>
        <w:rPr>
          <w:rFonts w:hint="eastAsia" w:ascii="华文仿宋" w:hAnsi="华文仿宋" w:eastAsia="华文仿宋" w:cs="华文仿宋"/>
          <w:color w:val="000000"/>
          <w:sz w:val="32"/>
          <w:szCs w:val="32"/>
          <w:u w:val="none"/>
        </w:rPr>
        <w:t>　</w:t>
      </w:r>
      <w:r>
        <w:rPr>
          <w:rFonts w:hint="eastAsia" w:ascii="华文仿宋" w:hAnsi="华文仿宋" w:eastAsia="华文仿宋" w:cs="华文仿宋"/>
          <w:color w:val="000000" w:themeColor="text1"/>
          <w:sz w:val="32"/>
          <w:szCs w:val="32"/>
          <w:u w:val="none"/>
          <w14:textFill>
            <w14:solidFill>
              <w14:schemeClr w14:val="tx1"/>
            </w14:solidFill>
          </w14:textFill>
        </w:rPr>
        <w:t>　</w:t>
      </w:r>
      <w:r>
        <w:rPr>
          <w:rFonts w:hint="eastAsia" w:ascii="Times New Roman" w:hAnsi="Times New Roman" w:eastAsia="仿宋_GB2312" w:cs="Mongolian Baiti"/>
          <w:b w:val="0"/>
          <w:bCs/>
          <w:color w:val="000000"/>
          <w:kern w:val="1"/>
          <w:sz w:val="32"/>
          <w:szCs w:val="32"/>
          <w:u w:val="none"/>
          <w:lang w:val="en-US" w:eastAsia="zh-CN" w:bidi="ar-SA"/>
        </w:rPr>
        <w:t>12.“枣解决•枣满意”平台市民百姓诉求单、电梯二维码复印件各1份（共2页），证明案件来源。</w:t>
      </w:r>
    </w:p>
    <w:p w14:paraId="7CE0254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Mongolian Baiti"/>
          <w:b w:val="0"/>
          <w:bCs/>
          <w:color w:val="auto"/>
          <w:kern w:val="1"/>
          <w:sz w:val="32"/>
          <w:szCs w:val="32"/>
          <w:u w:val="none"/>
          <w:lang w:val="en-US" w:eastAsia="zh-CN" w:bidi="ar-SA"/>
        </w:rPr>
      </w:pPr>
      <w:r>
        <w:rPr>
          <w:rFonts w:hint="eastAsia" w:ascii="Times New Roman" w:hAnsi="Times New Roman" w:eastAsia="仿宋_GB2312" w:cs="Mongolian Baiti"/>
          <w:b w:val="0"/>
          <w:bCs/>
          <w:color w:val="000000"/>
          <w:kern w:val="1"/>
          <w:sz w:val="32"/>
          <w:szCs w:val="32"/>
          <w:u w:val="none"/>
          <w:lang w:val="en-US" w:eastAsia="zh-CN" w:bidi="ar-SA"/>
        </w:rPr>
        <w:t>本局于2025年12月31日下达《行政处罚告知书》（薛市监罚告〔2025〕154号），告知当事人拟作出行政处罚的事实、理由、依据和处罚内容，告知当事人依法享有陈述、申辩的权利，并可以要求听证。在法定期限内当事人没有提出陈述、申辩意见，未要求听证，视为放弃该权利。</w:t>
      </w:r>
    </w:p>
    <w:p w14:paraId="7D622CC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Mongolian Baiti"/>
          <w:b w:val="0"/>
          <w:bCs/>
          <w:color w:val="auto"/>
          <w:kern w:val="1"/>
          <w:sz w:val="32"/>
          <w:szCs w:val="32"/>
          <w:u w:val="none"/>
          <w:lang w:val="en-US" w:eastAsia="zh-CN" w:bidi="ar-SA"/>
        </w:rPr>
      </w:pPr>
      <w:r>
        <w:rPr>
          <w:rFonts w:hint="eastAsia" w:ascii="Times New Roman" w:hAnsi="Times New Roman" w:eastAsia="仿宋_GB2312" w:cs="Mongolian Baiti"/>
          <w:b w:val="0"/>
          <w:bCs/>
          <w:color w:val="000000"/>
          <w:kern w:val="1"/>
          <w:sz w:val="32"/>
          <w:szCs w:val="32"/>
          <w:u w:val="none"/>
          <w:lang w:val="en-US" w:eastAsia="zh-CN" w:bidi="ar-SA"/>
        </w:rPr>
        <w:t>本局认为，</w:t>
      </w:r>
      <w:bookmarkStart w:id="10" w:name="CALCULATE—WFFLFGXX—tAjCfes_cWfflfg—1"/>
      <w:r>
        <w:rPr>
          <w:rFonts w:hint="eastAsia" w:ascii="Times New Roman" w:hAnsi="Times New Roman" w:eastAsia="仿宋_GB2312" w:cs="Mongolian Baiti"/>
          <w:b w:val="0"/>
          <w:bCs/>
          <w:color w:val="000000"/>
          <w:kern w:val="1"/>
          <w:sz w:val="32"/>
          <w:szCs w:val="32"/>
          <w:u w:val="none"/>
          <w:lang w:val="en-US" w:eastAsia="zh-CN" w:bidi="ar-SA"/>
        </w:rPr>
        <w:t>当事人未按安全技术规范的要求进行电梯维护保养的行为不符合《电梯维护保养规则》（TSG T5002-2017）第六条第一款“电梯的维保项目分为半月、季度、半年、年度等四类，各类维保的基本项目（内容）和要求分别见附件 A至附件D。维保单位应当依据各附件的要求，按照安装使用维护说明书的规定，并目根据所保养电梯使用的特点，制定合理的维保，划与方案，对电梯进行清洁、润滑、检查、调影，更换不符合要求的易损件，使电梯达到安全要求，保证电梯能够正常运行。”、第十条“采用信息化技术实现无纸化电梯维保记录的，其维保记录格式、内容和要求应当满足相关法律、法规和安全技术规范的要求。使用无纸化电梯维保记录系统的，其数据在保存过程中不得有任何程度和形式的更改，确保储存数据的公正、客观和安全，并实时进行查询”以及《特种设备安全监察条例》第三十一条第二款“电梯应当至少每15日进行一次清洁、润滑、调整和检查。”的要求，</w:t>
      </w:r>
      <w:bookmarkStart w:id="17" w:name="_GoBack"/>
      <w:bookmarkEnd w:id="17"/>
      <w:r>
        <w:rPr>
          <w:rFonts w:hint="eastAsia" w:ascii="Times New Roman" w:hAnsi="Times New Roman" w:eastAsia="仿宋_GB2312" w:cs="Mongolian Baiti"/>
          <w:b w:val="0"/>
          <w:bCs/>
          <w:color w:val="000000"/>
          <w:kern w:val="1"/>
          <w:sz w:val="32"/>
          <w:szCs w:val="32"/>
          <w:u w:val="none"/>
          <w:lang w:val="en-US" w:eastAsia="zh-CN" w:bidi="ar-SA"/>
        </w:rPr>
        <w:t>违反了《中华人民共和国特种设备安全法》第四十五条第二款“电梯的维护保养单位应当在维护保养中严格执行安全技术规范的要求，保证其维护保养的电梯的安全性能，并负责落实现场安全防护措施，保证施工安全。</w:t>
      </w:r>
      <w:bookmarkEnd w:id="10"/>
      <w:r>
        <w:rPr>
          <w:rFonts w:hint="eastAsia" w:ascii="Times New Roman" w:hAnsi="Times New Roman" w:eastAsia="仿宋_GB2312" w:cs="Mongolian Baiti"/>
          <w:b w:val="0"/>
          <w:bCs/>
          <w:color w:val="000000"/>
          <w:kern w:val="1"/>
          <w:sz w:val="32"/>
          <w:szCs w:val="32"/>
          <w:u w:val="none"/>
          <w:lang w:val="en-US" w:eastAsia="zh-CN" w:bidi="ar-SA"/>
        </w:rPr>
        <w:t xml:space="preserve">”的规定。                                      </w:t>
      </w:r>
    </w:p>
    <w:p w14:paraId="58B27E8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华文仿宋" w:hAnsi="华文仿宋" w:eastAsia="华文仿宋" w:cs="华文仿宋"/>
          <w:bCs/>
          <w:sz w:val="32"/>
          <w:szCs w:val="32"/>
          <w:u w:val="none"/>
        </w:rPr>
      </w:pPr>
      <w:bookmarkStart w:id="11" w:name="CALCULATE—AJCF—tAjCfes_cZyclsshly"/>
      <w:r>
        <w:rPr>
          <w:rFonts w:hint="eastAsia" w:ascii="Times New Roman" w:hAnsi="Times New Roman" w:eastAsia="仿宋_GB2312" w:cs="Mongolian Baiti"/>
          <w:b w:val="0"/>
          <w:bCs/>
          <w:color w:val="000000"/>
          <w:kern w:val="1"/>
          <w:sz w:val="32"/>
          <w:szCs w:val="32"/>
          <w:u w:val="none"/>
          <w:lang w:val="en-US" w:eastAsia="zh-CN" w:bidi="ar-SA"/>
        </w:rPr>
        <w:t>鉴于当事人态度端正，能够积极配合调查，如实陈述违法事实，并如实提供有关证据资料，依据《中华人民共和国行政处罚法》第五条第二款“设定和实施行政处罚必须以事实为依据，与违法行为的事实、性质、情节以及社会危害程度相当”及第六条:“实施行政处罚、纠正违法行为，应当坚持处罚与教育相结合，教育公民、法人或者其他组织自觉守法”，参照《山东省市场监督管理行政处罚裁量基准》“十、特种设备安全监督管理三十六、电梯的维护保养单位未按规定要求进行电梯维护保养（二）裁量标准1.【较轻】涉案电梯10台以下的，处一万元以上四万元以下的罚款；有违法所得的，没收违法所得。”以及《山东省市场监督管理行政处罚裁量权适用规则》第十二条第（三）项“当事人有下列情形之一，可以从轻或者减轻处罚：（三）积极配合市场监督管理部门调查并主动提供证据材料的”有关从轻处罚之规定，对当事人从轻处罚。</w:t>
      </w:r>
      <w:bookmarkEnd w:id="11"/>
      <w:r>
        <w:rPr>
          <w:rFonts w:hint="eastAsia" w:ascii="华文仿宋" w:hAnsi="华文仿宋" w:eastAsia="华文仿宋" w:cs="华文仿宋"/>
          <w:bCs/>
          <w:color w:val="000000"/>
          <w:sz w:val="32"/>
          <w:szCs w:val="32"/>
          <w:u w:val="none"/>
        </w:rPr>
        <w:t xml:space="preserve">                                           </w:t>
      </w:r>
    </w:p>
    <w:p w14:paraId="262E44D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Mongolian Baiti"/>
          <w:b w:val="0"/>
          <w:bCs/>
          <w:color w:val="auto"/>
          <w:kern w:val="1"/>
          <w:sz w:val="32"/>
          <w:szCs w:val="32"/>
          <w:u w:val="none"/>
          <w:lang w:val="en-US" w:eastAsia="zh-CN" w:bidi="ar-SA"/>
        </w:rPr>
      </w:pPr>
      <w:bookmarkStart w:id="12" w:name="CALCULATE—WFFLFGXX—tAjCfes_cWfflfg"/>
      <w:r>
        <w:rPr>
          <w:rFonts w:hint="eastAsia" w:ascii="Times New Roman" w:hAnsi="Times New Roman" w:eastAsia="仿宋_GB2312" w:cs="Mongolian Baiti"/>
          <w:b w:val="0"/>
          <w:bCs/>
          <w:color w:val="000000"/>
          <w:kern w:val="1"/>
          <w:sz w:val="32"/>
          <w:szCs w:val="32"/>
          <w:u w:val="none"/>
          <w:lang w:val="en-US" w:eastAsia="zh-CN" w:bidi="ar-SA"/>
        </w:rPr>
        <w:t>当事人未按安全技术规范的要求进行电梯维护保养的行为，依据</w:t>
      </w:r>
      <w:bookmarkEnd w:id="12"/>
      <w:bookmarkStart w:id="13" w:name="CALCULATE—WFFLFGXX—tAjCfes_cCfyj"/>
      <w:r>
        <w:rPr>
          <w:rFonts w:hint="eastAsia" w:ascii="Times New Roman" w:hAnsi="Times New Roman" w:eastAsia="仿宋_GB2312" w:cs="Mongolian Baiti"/>
          <w:b w:val="0"/>
          <w:bCs/>
          <w:color w:val="000000"/>
          <w:kern w:val="1"/>
          <w:sz w:val="32"/>
          <w:szCs w:val="32"/>
          <w:u w:val="none"/>
          <w:lang w:val="en-US" w:eastAsia="zh-CN" w:bidi="ar-SA"/>
        </w:rPr>
        <w:t>《中华人民共和国特种设备安全法》第八十八条第二款“电梯的维护保养单位未按照本法规定以及安全技术规范的要求，进行电梯维护保养的，依照前款规定处罚。”和第八十八条第一款“违反本法规定，未经许可，擅自从事电梯维护保养的，责令停止违法行为，处一万元以上十万元以下罚款；有违法所得的，没收违法所得。”</w:t>
      </w:r>
      <w:bookmarkEnd w:id="13"/>
      <w:r>
        <w:rPr>
          <w:rFonts w:hint="eastAsia" w:ascii="Times New Roman" w:hAnsi="Times New Roman" w:eastAsia="仿宋_GB2312" w:cs="Mongolian Baiti"/>
          <w:b w:val="0"/>
          <w:bCs/>
          <w:color w:val="000000"/>
          <w:kern w:val="1"/>
          <w:sz w:val="32"/>
          <w:szCs w:val="32"/>
          <w:u w:val="none"/>
          <w:lang w:val="en-US" w:eastAsia="zh-CN" w:bidi="ar-SA"/>
        </w:rPr>
        <w:t xml:space="preserve">的规定，责令当事人停止违法行为，决定处罚如下（从轻）：              </w:t>
      </w:r>
    </w:p>
    <w:p w14:paraId="796C068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Mongolian Baiti"/>
          <w:b w:val="0"/>
          <w:bCs/>
          <w:color w:val="auto"/>
          <w:kern w:val="1"/>
          <w:sz w:val="32"/>
          <w:szCs w:val="32"/>
          <w:u w:val="none"/>
          <w:lang w:val="en-US" w:eastAsia="zh-CN" w:bidi="ar-SA"/>
        </w:rPr>
      </w:pPr>
      <w:bookmarkStart w:id="14" w:name="CALCULATE—AJCF—tAjCfes_cXzcfnr"/>
      <w:r>
        <w:rPr>
          <w:rFonts w:hint="eastAsia" w:ascii="Times New Roman" w:hAnsi="Times New Roman" w:eastAsia="仿宋_GB2312" w:cs="Mongolian Baiti"/>
          <w:b w:val="0"/>
          <w:bCs/>
          <w:color w:val="000000"/>
          <w:kern w:val="1"/>
          <w:sz w:val="32"/>
          <w:szCs w:val="32"/>
          <w:u w:val="none"/>
          <w:lang w:val="en-US" w:eastAsia="zh-CN" w:bidi="ar-SA"/>
        </w:rPr>
        <w:t>罚款人民币壹万元整（¥10000.00）</w:t>
      </w:r>
      <w:bookmarkEnd w:id="14"/>
      <w:r>
        <w:rPr>
          <w:rFonts w:hint="eastAsia" w:ascii="Times New Roman" w:hAnsi="Times New Roman" w:eastAsia="仿宋_GB2312" w:cs="Mongolian Baiti"/>
          <w:b w:val="0"/>
          <w:bCs/>
          <w:color w:val="000000"/>
          <w:kern w:val="1"/>
          <w:sz w:val="32"/>
          <w:szCs w:val="32"/>
          <w:u w:val="none"/>
          <w:lang w:val="en-US" w:eastAsia="zh-CN" w:bidi="ar-SA"/>
        </w:rPr>
        <w:t>。</w:t>
      </w:r>
    </w:p>
    <w:p w14:paraId="7B8B1FC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Mongolian Baiti"/>
          <w:b w:val="0"/>
          <w:bCs/>
          <w:color w:val="auto"/>
          <w:kern w:val="1"/>
          <w:sz w:val="32"/>
          <w:szCs w:val="32"/>
          <w:u w:val="none"/>
          <w:lang w:val="en-US" w:eastAsia="zh-CN" w:bidi="ar-SA"/>
        </w:rPr>
      </w:pPr>
      <w:r>
        <w:rPr>
          <w:rFonts w:hint="eastAsia" w:ascii="Times New Roman" w:hAnsi="Times New Roman" w:eastAsia="仿宋_GB2312" w:cs="Mongolian Baiti"/>
          <w:b w:val="0"/>
          <w:bCs/>
          <w:color w:val="000000"/>
          <w:kern w:val="1"/>
          <w:sz w:val="32"/>
          <w:szCs w:val="32"/>
          <w:u w:val="none"/>
          <w:lang w:val="en-US" w:eastAsia="zh-CN" w:bidi="ar-SA"/>
        </w:rPr>
        <w:t>当事人应当自收到本行政处罚决定之日起十五日内，缴纳罚款，到期不缴纳罚款的，依据《中华人民共和国行政处罚法》第</w:t>
      </w:r>
      <w:r>
        <w:rPr>
          <w:rFonts w:hint="eastAsia" w:ascii="Times New Roman" w:hAnsi="Times New Roman" w:eastAsia="仿宋_GB2312" w:cs="Mongolian Baiti"/>
          <w:b w:val="0"/>
          <w:bCs/>
          <w:color w:val="000000"/>
          <w:kern w:val="1"/>
          <w:sz w:val="32"/>
          <w:szCs w:val="32"/>
          <w:u w:val="none"/>
          <w:lang w:val="en-US" w:eastAsia="zh-Hans" w:bidi="ar-SA"/>
        </w:rPr>
        <w:t>七十二</w:t>
      </w:r>
      <w:r>
        <w:rPr>
          <w:rFonts w:hint="eastAsia" w:ascii="Times New Roman" w:hAnsi="Times New Roman" w:eastAsia="仿宋_GB2312" w:cs="Mongolian Baiti"/>
          <w:b w:val="0"/>
          <w:bCs/>
          <w:color w:val="000000"/>
          <w:kern w:val="1"/>
          <w:sz w:val="32"/>
          <w:szCs w:val="32"/>
          <w:u w:val="none"/>
          <w:lang w:val="en-US" w:eastAsia="zh-CN" w:bidi="ar-SA"/>
        </w:rPr>
        <w:t xml:space="preserve">条的规定，本局将每日按罚款数额的百分之三加处罚款，并依法申请人民法院强制执行。                                                 </w:t>
      </w:r>
    </w:p>
    <w:p w14:paraId="4A7F475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Mongolian Baiti"/>
          <w:b w:val="0"/>
          <w:bCs/>
          <w:color w:val="auto"/>
          <w:kern w:val="1"/>
          <w:sz w:val="32"/>
          <w:szCs w:val="32"/>
          <w:u w:val="none"/>
          <w:lang w:val="en-US" w:eastAsia="zh-CN" w:bidi="ar-SA"/>
        </w:rPr>
      </w:pPr>
      <w:r>
        <w:rPr>
          <w:rFonts w:hint="eastAsia" w:ascii="Times New Roman" w:hAnsi="Times New Roman" w:eastAsia="仿宋_GB2312" w:cs="Mongolian Baiti"/>
          <w:b w:val="0"/>
          <w:bCs/>
          <w:color w:val="000000"/>
          <w:kern w:val="1"/>
          <w:sz w:val="32"/>
          <w:szCs w:val="32"/>
          <w:u w:val="none"/>
          <w:lang w:val="en-US" w:eastAsia="zh-CN" w:bidi="ar-SA"/>
        </w:rPr>
        <w:t>当事人如不服本行政处罚决定，可自收到本行政处罚决定书之日起六十日内，依法向薛城区人民政府申请复议；也可以自收到本行政处罚决定书之日起6个月内依法向薛城区人民法院等有管辖权的法院提起行政诉讼。诉讼、复议期间，本行政处罚不停止执行。(网上提交行政复议申请网址:http://124.128.58.185:9082/entrance?redirect=%2Findex)。</w:t>
      </w:r>
    </w:p>
    <w:p w14:paraId="31C05001">
      <w:pPr>
        <w:widowControl/>
        <w:snapToGrid w:val="0"/>
        <w:spacing w:line="520" w:lineRule="exact"/>
        <w:jc w:val="left"/>
        <w:rPr>
          <w:rFonts w:ascii="Times New Roman" w:hAnsi="Times New Roman" w:eastAsia="仿宋_GB2312" w:cs="仿宋_GB2312"/>
          <w:color w:val="auto"/>
          <w:sz w:val="32"/>
          <w:szCs w:val="32"/>
        </w:rPr>
      </w:pPr>
    </w:p>
    <w:p w14:paraId="1B116480">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13715531">
      <w:pPr>
        <w:spacing w:line="560" w:lineRule="exact"/>
        <w:ind w:right="640" w:firstLine="601"/>
        <w:jc w:val="right"/>
        <w:rPr>
          <w:rFonts w:ascii="Times New Roman" w:hAnsi="Times New Roman" w:eastAsia="仿宋_GB2312" w:cs="仿宋"/>
          <w:color w:val="auto"/>
          <w:sz w:val="32"/>
          <w:szCs w:val="32"/>
        </w:rPr>
      </w:pPr>
      <w:bookmarkStart w:id="15" w:name="DYNAMIC—DWXX—tAj_dwmc—2"/>
      <w:r>
        <w:rPr>
          <w:rFonts w:hint="eastAsia" w:ascii="Times New Roman" w:hAnsi="Times New Roman" w:eastAsia="仿宋_GB2312" w:cs="仿宋"/>
          <w:color w:val="000000"/>
          <w:sz w:val="32"/>
          <w:u w:val="none"/>
        </w:rPr>
        <w:t>薛城区市场监督管理局</w:t>
      </w:r>
      <w:bookmarkEnd w:id="15"/>
      <w:r>
        <w:rPr>
          <w:rFonts w:hint="eastAsia" w:ascii="Times New Roman" w:hAnsi="Times New Roman" w:eastAsia="仿宋_GB2312" w:cs="仿宋"/>
          <w:color w:val="000000"/>
          <w:sz w:val="32"/>
          <w:szCs w:val="32"/>
          <w:u w:val="none"/>
        </w:rPr>
        <w:t xml:space="preserve">    </w:t>
      </w:r>
    </w:p>
    <w:p w14:paraId="56A408F0">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29BDDA80">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6" w:name="CALCULATE—TIME—NOW"/>
      <w:r>
        <w:rPr>
          <w:rFonts w:ascii="仿宋_GB2312" w:hAnsi="仿宋_GB2312" w:eastAsia="仿宋_GB2312" w:cs="仿宋_GB2312"/>
          <w:sz w:val="32"/>
        </w:rPr>
        <w:t>2026年01月12日</w:t>
      </w:r>
      <w:bookmarkEnd w:id="16"/>
      <w:r>
        <w:rPr>
          <w:rFonts w:hint="eastAsia" w:ascii="Times New Roman" w:hAnsi="Times New Roman" w:eastAsia="仿宋_GB2312" w:cs="仿宋_GB2312"/>
          <w:color w:val="000000"/>
          <w:sz w:val="32"/>
          <w:szCs w:val="32"/>
          <w:u w:val="none"/>
        </w:rPr>
        <w:t xml:space="preserve">  </w:t>
      </w:r>
    </w:p>
    <w:p w14:paraId="6431762E">
      <w:pPr>
        <w:widowControl/>
        <w:snapToGrid w:val="0"/>
        <w:spacing w:line="520" w:lineRule="exact"/>
        <w:jc w:val="right"/>
        <w:rPr>
          <w:rFonts w:ascii="Times New Roman" w:hAnsi="Times New Roman" w:eastAsia="仿宋_GB2312" w:cs="Mongolian Baiti"/>
          <w:color w:val="auto"/>
          <w:sz w:val="32"/>
          <w:szCs w:val="32"/>
        </w:rPr>
      </w:pPr>
    </w:p>
    <w:p w14:paraId="612FE63D">
      <w:pPr>
        <w:pStyle w:val="4"/>
        <w:spacing w:before="1"/>
        <w:ind w:left="163"/>
        <w:jc w:val="center"/>
        <w:rPr>
          <w:rFonts w:hint="eastAsia" w:ascii="黑体" w:hAnsi="黑体" w:eastAsia="黑体"/>
          <w:color w:val="auto"/>
          <w:spacing w:val="-16"/>
        </w:rPr>
      </w:pPr>
    </w:p>
    <w:p w14:paraId="7A346A32">
      <w:pPr>
        <w:pStyle w:val="4"/>
        <w:spacing w:before="1"/>
        <w:ind w:left="163"/>
        <w:jc w:val="center"/>
        <w:rPr>
          <w:rFonts w:hint="eastAsia" w:ascii="黑体" w:hAnsi="黑体" w:eastAsia="黑体"/>
          <w:color w:val="auto"/>
          <w:spacing w:val="-16"/>
        </w:rPr>
      </w:pPr>
    </w:p>
    <w:p w14:paraId="48D37EEA">
      <w:pPr>
        <w:pStyle w:val="4"/>
        <w:spacing w:before="1"/>
        <w:ind w:left="163"/>
        <w:jc w:val="center"/>
        <w:rPr>
          <w:rFonts w:hint="eastAsia" w:ascii="黑体" w:hAnsi="黑体" w:eastAsia="黑体"/>
          <w:color w:val="auto"/>
          <w:spacing w:val="-16"/>
        </w:rPr>
      </w:pPr>
    </w:p>
    <w:p w14:paraId="2822ABA6">
      <w:pPr>
        <w:pStyle w:val="4"/>
        <w:spacing w:before="1"/>
        <w:ind w:left="163"/>
        <w:jc w:val="center"/>
        <w:rPr>
          <w:rFonts w:hint="eastAsia" w:ascii="黑体" w:hAnsi="黑体" w:eastAsia="黑体"/>
          <w:color w:val="auto"/>
          <w:spacing w:val="-16"/>
        </w:rPr>
      </w:pPr>
    </w:p>
    <w:p w14:paraId="73E39D49">
      <w:pPr>
        <w:pStyle w:val="4"/>
        <w:spacing w:before="1"/>
        <w:ind w:left="163"/>
        <w:jc w:val="center"/>
        <w:rPr>
          <w:rFonts w:hint="eastAsia" w:ascii="黑体" w:hAnsi="黑体" w:eastAsia="黑体"/>
          <w:color w:val="auto"/>
          <w:spacing w:val="-16"/>
        </w:rPr>
      </w:pPr>
    </w:p>
    <w:p w14:paraId="7A84DC89">
      <w:pPr>
        <w:pStyle w:val="4"/>
        <w:spacing w:before="1"/>
        <w:ind w:left="163"/>
        <w:jc w:val="center"/>
        <w:rPr>
          <w:rFonts w:hint="eastAsia" w:ascii="黑体" w:hAnsi="黑体" w:eastAsia="黑体"/>
          <w:color w:val="auto"/>
          <w:spacing w:val="-16"/>
        </w:rPr>
      </w:pPr>
    </w:p>
    <w:p w14:paraId="63042B75">
      <w:pPr>
        <w:pStyle w:val="4"/>
        <w:spacing w:before="1"/>
        <w:ind w:left="163"/>
        <w:jc w:val="center"/>
        <w:rPr>
          <w:rFonts w:hint="eastAsia" w:ascii="黑体" w:hAnsi="黑体" w:eastAsia="黑体"/>
          <w:color w:val="auto"/>
          <w:spacing w:val="-16"/>
        </w:rPr>
      </w:pPr>
    </w:p>
    <w:p w14:paraId="6A42AD77">
      <w:pPr>
        <w:pStyle w:val="4"/>
        <w:spacing w:before="1"/>
        <w:ind w:left="163"/>
        <w:jc w:val="center"/>
        <w:rPr>
          <w:rFonts w:hint="eastAsia" w:ascii="黑体" w:hAnsi="黑体" w:eastAsia="黑体"/>
          <w:color w:val="auto"/>
          <w:spacing w:val="-16"/>
        </w:rPr>
      </w:pPr>
    </w:p>
    <w:p w14:paraId="39942C78">
      <w:pPr>
        <w:pStyle w:val="4"/>
        <w:spacing w:before="1"/>
        <w:ind w:left="163"/>
        <w:jc w:val="center"/>
        <w:rPr>
          <w:rFonts w:hint="eastAsia" w:ascii="黑体" w:hAnsi="黑体" w:eastAsia="黑体"/>
          <w:color w:val="auto"/>
          <w:spacing w:val="-16"/>
        </w:rPr>
      </w:pPr>
    </w:p>
    <w:p w14:paraId="7FA1DE68">
      <w:pPr>
        <w:pStyle w:val="4"/>
        <w:spacing w:before="1"/>
        <w:ind w:left="163"/>
        <w:jc w:val="center"/>
        <w:rPr>
          <w:rFonts w:hint="eastAsia" w:ascii="黑体" w:hAnsi="黑体" w:eastAsia="黑体"/>
          <w:color w:val="auto"/>
          <w:spacing w:val="-16"/>
        </w:rPr>
      </w:pPr>
    </w:p>
    <w:p w14:paraId="1F24BBD7">
      <w:pPr>
        <w:pStyle w:val="4"/>
        <w:spacing w:before="1"/>
        <w:ind w:left="163"/>
        <w:jc w:val="center"/>
        <w:rPr>
          <w:rFonts w:hint="eastAsia" w:ascii="黑体" w:hAnsi="黑体" w:eastAsia="黑体"/>
          <w:color w:val="auto"/>
          <w:spacing w:val="-16"/>
        </w:rPr>
      </w:pPr>
    </w:p>
    <w:p w14:paraId="51A3D264">
      <w:pPr>
        <w:pStyle w:val="4"/>
        <w:spacing w:before="1"/>
        <w:ind w:left="163"/>
        <w:jc w:val="center"/>
        <w:rPr>
          <w:rFonts w:hint="eastAsia" w:ascii="黑体" w:hAnsi="黑体" w:eastAsia="黑体"/>
          <w:color w:val="auto"/>
          <w:spacing w:val="-16"/>
        </w:rPr>
      </w:pPr>
    </w:p>
    <w:p w14:paraId="3E4A64B8">
      <w:pPr>
        <w:pStyle w:val="4"/>
        <w:spacing w:before="1"/>
        <w:jc w:val="center"/>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7364C6CB">
      <w:pPr>
        <w:spacing w:line="500" w:lineRule="exact"/>
        <w:jc w:val="center"/>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00" w:usb3="00000000" w:csb0="0006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65B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2ED79">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B2ED79">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9837BC"/>
    <w:rsid w:val="02B83402"/>
    <w:rsid w:val="04CD463F"/>
    <w:rsid w:val="04FA4431"/>
    <w:rsid w:val="06BAE61F"/>
    <w:rsid w:val="071C7669"/>
    <w:rsid w:val="0776795A"/>
    <w:rsid w:val="08365B64"/>
    <w:rsid w:val="095813E4"/>
    <w:rsid w:val="0B22091D"/>
    <w:rsid w:val="0CF71776"/>
    <w:rsid w:val="103E22C5"/>
    <w:rsid w:val="12D66C8A"/>
    <w:rsid w:val="1350279A"/>
    <w:rsid w:val="14203063"/>
    <w:rsid w:val="143E1E38"/>
    <w:rsid w:val="152E563E"/>
    <w:rsid w:val="15B93156"/>
    <w:rsid w:val="18325353"/>
    <w:rsid w:val="18B229B2"/>
    <w:rsid w:val="19FE4517"/>
    <w:rsid w:val="1AE345F4"/>
    <w:rsid w:val="1DA4420A"/>
    <w:rsid w:val="1F2B5D07"/>
    <w:rsid w:val="1FD31F15"/>
    <w:rsid w:val="236534A4"/>
    <w:rsid w:val="244E1F2B"/>
    <w:rsid w:val="24626694"/>
    <w:rsid w:val="258D6CE0"/>
    <w:rsid w:val="2B1B3EFC"/>
    <w:rsid w:val="2CEA3815"/>
    <w:rsid w:val="2DE10173"/>
    <w:rsid w:val="2F327E79"/>
    <w:rsid w:val="2F7CE1EF"/>
    <w:rsid w:val="30DB5683"/>
    <w:rsid w:val="33557288"/>
    <w:rsid w:val="342602B0"/>
    <w:rsid w:val="349056C8"/>
    <w:rsid w:val="3585615B"/>
    <w:rsid w:val="36011B29"/>
    <w:rsid w:val="368E5656"/>
    <w:rsid w:val="377FBB27"/>
    <w:rsid w:val="37F16547"/>
    <w:rsid w:val="38B63DA7"/>
    <w:rsid w:val="3930619F"/>
    <w:rsid w:val="393B3575"/>
    <w:rsid w:val="3A4E178D"/>
    <w:rsid w:val="3B820DAB"/>
    <w:rsid w:val="3BF97ECA"/>
    <w:rsid w:val="3C2965F0"/>
    <w:rsid w:val="3F2604DF"/>
    <w:rsid w:val="3F6783E4"/>
    <w:rsid w:val="3FFF82D4"/>
    <w:rsid w:val="402E7C06"/>
    <w:rsid w:val="40FE5F8F"/>
    <w:rsid w:val="410D73A4"/>
    <w:rsid w:val="425049CE"/>
    <w:rsid w:val="44C83611"/>
    <w:rsid w:val="4659781C"/>
    <w:rsid w:val="48C10000"/>
    <w:rsid w:val="4A256B30"/>
    <w:rsid w:val="4B8F0B22"/>
    <w:rsid w:val="4C02380F"/>
    <w:rsid w:val="4CC8271B"/>
    <w:rsid w:val="4CDF47AB"/>
    <w:rsid w:val="4D9306AE"/>
    <w:rsid w:val="4E8950D9"/>
    <w:rsid w:val="4F0457DF"/>
    <w:rsid w:val="50C1350C"/>
    <w:rsid w:val="547C0750"/>
    <w:rsid w:val="57503162"/>
    <w:rsid w:val="591F0542"/>
    <w:rsid w:val="5BA419F7"/>
    <w:rsid w:val="5BF91583"/>
    <w:rsid w:val="5BFB2E57"/>
    <w:rsid w:val="5DD7483B"/>
    <w:rsid w:val="5E5FAB03"/>
    <w:rsid w:val="5F9FEDD5"/>
    <w:rsid w:val="5FBEF003"/>
    <w:rsid w:val="5FE33914"/>
    <w:rsid w:val="5FFA4D85"/>
    <w:rsid w:val="602422E6"/>
    <w:rsid w:val="60383696"/>
    <w:rsid w:val="60B635F2"/>
    <w:rsid w:val="612E7E8C"/>
    <w:rsid w:val="64E43803"/>
    <w:rsid w:val="66540951"/>
    <w:rsid w:val="66733921"/>
    <w:rsid w:val="69690BB2"/>
    <w:rsid w:val="6AD7030F"/>
    <w:rsid w:val="6BCC1BB9"/>
    <w:rsid w:val="6C5159E1"/>
    <w:rsid w:val="6D923254"/>
    <w:rsid w:val="6E04767D"/>
    <w:rsid w:val="6E6950E9"/>
    <w:rsid w:val="6F732ABB"/>
    <w:rsid w:val="6FF58B64"/>
    <w:rsid w:val="6FF8F863"/>
    <w:rsid w:val="70CF02CA"/>
    <w:rsid w:val="71013020"/>
    <w:rsid w:val="710D7C3E"/>
    <w:rsid w:val="7376089F"/>
    <w:rsid w:val="73C26A78"/>
    <w:rsid w:val="75B2DA43"/>
    <w:rsid w:val="75BD90DB"/>
    <w:rsid w:val="77011B52"/>
    <w:rsid w:val="776C7C79"/>
    <w:rsid w:val="77DF8BD4"/>
    <w:rsid w:val="77EFD5CC"/>
    <w:rsid w:val="77FFADAC"/>
    <w:rsid w:val="7B0F6E9A"/>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3578</Words>
  <Characters>3851</Characters>
  <Lines>0</Lines>
  <Paragraphs>0</Paragraphs>
  <TotalTime>12</TotalTime>
  <ScaleCrop>false</ScaleCrop>
  <LinksUpToDate>false</LinksUpToDate>
  <CharactersWithSpaces>4242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大哥</cp:lastModifiedBy>
  <dcterms:modified xsi:type="dcterms:W3CDTF">2026-01-12T05:56:39Z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526F4C53292B48849053E71A59849707</vt:lpwstr>
  </property>
  <property fmtid="{D5CDD505-2E9C-101B-9397-08002B2CF9AE}" pid="4" name="KSOTemplateDocerSaveRecord">
    <vt:lpwstr>eyJoZGlkIjoiMGNkNGMyMzk0NmZlZDdkMzVkYmVhZDU5NmVjNGRjYjkiLCJ1c2VySWQiOiIxNDk1MTk4OTE4In0=</vt:lpwstr>
  </property>
</Properties>
</file>