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r>
        <w:rPr>
          <w:rFonts w:hint="eastAsia" w:ascii="Times New Roman" w:hAnsi="Times New Roman" w:eastAsia="方正小标宋简体" w:cs="Times New Roman"/>
          <w:color w:val="auto"/>
          <w:sz w:val="44"/>
          <w:szCs w:val="44"/>
          <w:lang w:eastAsia="zh-CN"/>
        </w:rPr>
        <w:t>区商促局</w:t>
      </w:r>
      <w:r>
        <w:rPr>
          <w:rFonts w:hint="default" w:ascii="Times New Roman" w:hAnsi="Times New Roman" w:eastAsia="方正小标宋简体" w:cs="Times New Roman"/>
          <w:color w:val="auto"/>
          <w:sz w:val="44"/>
          <w:szCs w:val="44"/>
        </w:rPr>
        <w:t>部门职责边界事项</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color w:val="auto"/>
          <w:sz w:val="32"/>
          <w:szCs w:val="32"/>
        </w:rPr>
      </w:pPr>
      <w:r>
        <w:rPr>
          <w:rFonts w:hint="default" w:ascii="Times New Roman" w:hAnsi="Times New Roman" w:eastAsia="楷体_GB2312" w:cs="Times New Roman"/>
          <w:color w:val="auto"/>
          <w:sz w:val="32"/>
          <w:szCs w:val="32"/>
        </w:rPr>
        <w:t>目录</w:t>
      </w:r>
    </w:p>
    <w:p>
      <w:pPr>
        <w:keepNext w:val="0"/>
        <w:keepLines w:val="0"/>
        <w:pageBreakBefore w:val="0"/>
        <w:kinsoku/>
        <w:wordWrap/>
        <w:overflowPunct/>
        <w:topLinePunct w:val="0"/>
        <w:autoSpaceDE/>
        <w:autoSpaceDN/>
        <w:bidi w:val="0"/>
        <w:adjustRightInd/>
        <w:snapToGrid/>
        <w:spacing w:line="600" w:lineRule="exact"/>
        <w:jc w:val="both"/>
        <w:outlineLvl w:val="0"/>
        <w:rPr>
          <w:rFonts w:hint="default" w:ascii="Times New Roman" w:hAnsi="Times New Roman" w:eastAsia="方正小标宋简体" w:cs="Times New Roman"/>
          <w:color w:val="auto"/>
          <w:sz w:val="44"/>
          <w:szCs w:val="44"/>
          <w:lang w:eastAsia="zh-CN"/>
        </w:rPr>
      </w:pPr>
      <w:bookmarkStart w:id="0" w:name="_Toc2878"/>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1.农产品进口关税配额管理</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2.散装汽油购销安全监管</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3</w:t>
      </w:r>
      <w:r>
        <w:rPr>
          <w:rFonts w:hint="default" w:ascii="Times New Roman" w:hAnsi="Times New Roman" w:eastAsia="楷体_GB2312" w:cs="Times New Roman"/>
          <w:color w:val="auto"/>
          <w:sz w:val="32"/>
          <w:szCs w:val="32"/>
          <w:lang w:val="en-US" w:eastAsia="zh-CN"/>
        </w:rPr>
        <w:t>.城镇老旧住宅小区整治改造</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4</w:t>
      </w:r>
      <w:r>
        <w:rPr>
          <w:rFonts w:hint="default" w:ascii="Times New Roman" w:hAnsi="Times New Roman" w:eastAsia="楷体_GB2312" w:cs="Times New Roman"/>
          <w:color w:val="auto"/>
          <w:sz w:val="32"/>
          <w:szCs w:val="32"/>
          <w:lang w:val="en-US" w:eastAsia="zh-CN"/>
        </w:rPr>
        <w:t>.对外劳务合作监督管理</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5</w:t>
      </w:r>
      <w:r>
        <w:rPr>
          <w:rFonts w:hint="default" w:ascii="Times New Roman" w:hAnsi="Times New Roman" w:eastAsia="楷体_GB2312" w:cs="Times New Roman"/>
          <w:color w:val="auto"/>
          <w:sz w:val="32"/>
          <w:szCs w:val="32"/>
          <w:lang w:val="en-US" w:eastAsia="zh-CN"/>
        </w:rPr>
        <w:t>.成品油监管</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6</w:t>
      </w:r>
      <w:r>
        <w:rPr>
          <w:rFonts w:hint="default" w:ascii="Times New Roman" w:hAnsi="Times New Roman" w:eastAsia="楷体_GB2312" w:cs="Times New Roman"/>
          <w:color w:val="auto"/>
          <w:sz w:val="32"/>
          <w:szCs w:val="32"/>
          <w:lang w:val="en-US" w:eastAsia="zh-CN"/>
        </w:rPr>
        <w:t>.拍卖监督管理</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7</w:t>
      </w:r>
      <w:r>
        <w:rPr>
          <w:rFonts w:hint="default" w:ascii="Times New Roman" w:hAnsi="Times New Roman" w:eastAsia="楷体_GB2312" w:cs="Times New Roman"/>
          <w:color w:val="auto"/>
          <w:sz w:val="32"/>
          <w:szCs w:val="32"/>
          <w:lang w:val="en-US" w:eastAsia="zh-CN"/>
        </w:rPr>
        <w:t>.网络商品交易及有关服务监督</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楷体_GB2312" w:cs="Times New Roman"/>
          <w:color w:val="auto"/>
          <w:sz w:val="32"/>
          <w:szCs w:val="32"/>
          <w:lang w:val="en-US" w:eastAsia="zh-CN"/>
        </w:rPr>
      </w:pPr>
      <w:r>
        <w:rPr>
          <w:rFonts w:hint="eastAsia" w:ascii="Times New Roman" w:hAnsi="Times New Roman" w:eastAsia="楷体_GB2312" w:cs="Times New Roman"/>
          <w:color w:val="auto"/>
          <w:sz w:val="32"/>
          <w:szCs w:val="32"/>
          <w:lang w:val="en-US" w:eastAsia="zh-CN"/>
        </w:rPr>
        <w:t>8</w:t>
      </w:r>
      <w:r>
        <w:rPr>
          <w:rFonts w:hint="default" w:ascii="Times New Roman" w:hAnsi="Times New Roman" w:eastAsia="楷体_GB2312" w:cs="Times New Roman"/>
          <w:color w:val="auto"/>
          <w:sz w:val="32"/>
          <w:szCs w:val="32"/>
          <w:lang w:val="en-US" w:eastAsia="zh-CN"/>
        </w:rPr>
        <w:t>.机动车和非道路移动机械监管</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楷体_GB2312" w:cs="Times New Roman"/>
          <w:color w:val="auto"/>
          <w:spacing w:val="0"/>
          <w:sz w:val="32"/>
          <w:szCs w:val="32"/>
          <w:lang w:val="en-US" w:eastAsia="zh-CN"/>
        </w:rPr>
      </w:pPr>
      <w:r>
        <w:rPr>
          <w:rFonts w:hint="eastAsia" w:ascii="Times New Roman" w:hAnsi="Times New Roman" w:eastAsia="楷体_GB2312" w:cs="Times New Roman"/>
          <w:color w:val="auto"/>
          <w:spacing w:val="0"/>
          <w:sz w:val="32"/>
          <w:szCs w:val="32"/>
          <w:lang w:val="en-US" w:eastAsia="zh-CN"/>
        </w:rPr>
        <w:t>9</w:t>
      </w:r>
      <w:r>
        <w:rPr>
          <w:rFonts w:hint="default" w:ascii="Times New Roman" w:hAnsi="Times New Roman" w:eastAsia="楷体_GB2312" w:cs="Times New Roman"/>
          <w:color w:val="auto"/>
          <w:spacing w:val="0"/>
          <w:sz w:val="32"/>
          <w:szCs w:val="32"/>
        </w:rPr>
        <w:t>.</w:t>
      </w:r>
      <w:r>
        <w:rPr>
          <w:rFonts w:hint="default" w:ascii="Times New Roman" w:hAnsi="Times New Roman" w:eastAsia="楷体_GB2312" w:cs="Times New Roman"/>
          <w:color w:val="auto"/>
          <w:spacing w:val="0"/>
          <w:sz w:val="32"/>
          <w:szCs w:val="32"/>
          <w:lang w:val="en-US" w:eastAsia="zh-CN"/>
        </w:rPr>
        <w:t>城乡环卫一体化（含农村生活垃圾治理）</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楷体_GB2312" w:cs="Times New Roman"/>
          <w:color w:val="auto"/>
          <w:spacing w:val="0"/>
          <w:sz w:val="32"/>
          <w:szCs w:val="32"/>
          <w:lang w:val="en-US" w:eastAsia="zh-CN"/>
        </w:rPr>
      </w:pPr>
      <w:r>
        <w:rPr>
          <w:rFonts w:hint="default" w:ascii="Times New Roman" w:hAnsi="Times New Roman" w:eastAsia="楷体_GB2312" w:cs="Times New Roman"/>
          <w:color w:val="auto"/>
          <w:spacing w:val="0"/>
          <w:sz w:val="32"/>
          <w:szCs w:val="32"/>
          <w:lang w:val="en-US" w:eastAsia="zh-CN"/>
        </w:rPr>
        <w:t>10.农贸(集贸)市场监管</w:t>
      </w:r>
    </w:p>
    <w:p>
      <w:pPr>
        <w:keepNext w:val="0"/>
        <w:keepLines w:val="0"/>
        <w:pageBreakBefore w:val="0"/>
        <w:widowControl w:val="0"/>
        <w:kinsoku/>
        <w:wordWrap/>
        <w:overflowPunct/>
        <w:topLinePunct w:val="0"/>
        <w:autoSpaceDE/>
        <w:autoSpaceDN/>
        <w:bidi w:val="0"/>
        <w:adjustRightInd/>
        <w:snapToGrid/>
        <w:spacing w:line="600" w:lineRule="exact"/>
        <w:textAlignment w:val="auto"/>
        <w:outlineLvl w:val="0"/>
        <w:rPr>
          <w:rFonts w:hint="default" w:ascii="Times New Roman" w:hAnsi="Times New Roman" w:eastAsia="楷体_GB2312" w:cs="Times New Roman"/>
          <w:color w:val="auto"/>
          <w:spacing w:val="0"/>
          <w:sz w:val="32"/>
          <w:szCs w:val="32"/>
          <w:lang w:val="en-US" w:eastAsia="zh-CN"/>
        </w:rPr>
      </w:pPr>
      <w:r>
        <w:rPr>
          <w:rFonts w:hint="default" w:ascii="Times New Roman" w:hAnsi="Times New Roman" w:eastAsia="楷体_GB2312" w:cs="Times New Roman"/>
          <w:color w:val="auto"/>
          <w:spacing w:val="0"/>
          <w:sz w:val="32"/>
          <w:szCs w:val="32"/>
          <w:lang w:val="en-US" w:eastAsia="zh-CN"/>
        </w:rPr>
        <w:t>1</w:t>
      </w:r>
      <w:r>
        <w:rPr>
          <w:rFonts w:hint="eastAsia" w:ascii="Times New Roman" w:hAnsi="Times New Roman" w:eastAsia="楷体_GB2312" w:cs="Times New Roman"/>
          <w:color w:val="auto"/>
          <w:spacing w:val="0"/>
          <w:sz w:val="32"/>
          <w:szCs w:val="32"/>
          <w:lang w:val="en-US" w:eastAsia="zh-CN"/>
        </w:rPr>
        <w:t>1</w:t>
      </w:r>
      <w:r>
        <w:rPr>
          <w:rFonts w:hint="default" w:ascii="Times New Roman" w:hAnsi="Times New Roman" w:eastAsia="楷体_GB2312" w:cs="Times New Roman"/>
          <w:color w:val="auto"/>
          <w:spacing w:val="0"/>
          <w:sz w:val="32"/>
          <w:szCs w:val="32"/>
          <w:lang w:val="en-US" w:eastAsia="zh-CN"/>
        </w:rPr>
        <w:t>.自然灾害和事故灾难应急物资保障</w:t>
      </w:r>
    </w:p>
    <w:bookmarkEnd w:id="0"/>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outlineLvl w:val="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3" w:firstLineChars="200"/>
        <w:outlineLvl w:val="0"/>
        <w:rPr>
          <w:rFonts w:hint="default" w:ascii="Times New Roman" w:hAnsi="Times New Roman" w:eastAsia="楷体_GB2312" w:cs="Times New Roman"/>
          <w:b/>
          <w:bCs/>
          <w:color w:val="auto"/>
          <w:sz w:val="32"/>
          <w:szCs w:val="32"/>
          <w:lang w:val="en-US" w:eastAsia="zh-CN"/>
        </w:rPr>
      </w:pPr>
      <w:bookmarkStart w:id="1" w:name="_Toc15477"/>
      <w:bookmarkStart w:id="2" w:name="_Toc32476"/>
      <w:r>
        <w:rPr>
          <w:rFonts w:hint="eastAsia" w:ascii="Times New Roman" w:hAnsi="Times New Roman" w:eastAsia="楷体_GB2312" w:cs="Times New Roman"/>
          <w:b/>
          <w:bCs/>
          <w:color w:val="auto"/>
          <w:sz w:val="32"/>
          <w:szCs w:val="32"/>
          <w:lang w:val="en-US" w:eastAsia="zh-CN"/>
        </w:rPr>
        <w:t>1</w:t>
      </w:r>
      <w:r>
        <w:rPr>
          <w:rFonts w:hint="default" w:ascii="Times New Roman" w:hAnsi="Times New Roman" w:eastAsia="楷体_GB2312" w:cs="Times New Roman"/>
          <w:b/>
          <w:bCs/>
          <w:color w:val="auto"/>
          <w:sz w:val="32"/>
          <w:szCs w:val="32"/>
          <w:lang w:val="en-US" w:eastAsia="zh-CN"/>
        </w:rPr>
        <w:t>．农产品进口关税配额管理</w:t>
      </w:r>
      <w:bookmarkEnd w:id="1"/>
      <w:bookmarkEnd w:id="2"/>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区发展和改革局：</w:t>
      </w:r>
      <w:r>
        <w:rPr>
          <w:rFonts w:hint="default" w:ascii="Times New Roman" w:hAnsi="Times New Roman" w:eastAsia="仿宋_GB2312" w:cs="Times New Roman"/>
          <w:color w:val="auto"/>
          <w:sz w:val="32"/>
          <w:szCs w:val="32"/>
        </w:rPr>
        <w:t>受</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发展改革委委托，在授权范围内负责粮食（包括小麦、玉米、大米</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、棉花等重要农产品的进口关税配额管理工作。</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highlight w:val="red"/>
        </w:rPr>
      </w:pPr>
      <w:r>
        <w:rPr>
          <w:rFonts w:hint="default" w:ascii="Times New Roman" w:hAnsi="Times New Roman" w:eastAsia="仿宋_GB2312" w:cs="Times New Roman"/>
          <w:b/>
          <w:bCs/>
          <w:color w:val="auto"/>
          <w:sz w:val="32"/>
          <w:szCs w:val="32"/>
          <w:lang w:val="en-US" w:eastAsia="zh-CN"/>
        </w:rPr>
        <w:t>区商务和投资促进局：</w:t>
      </w:r>
      <w:r>
        <w:rPr>
          <w:rFonts w:hint="default" w:ascii="Times New Roman" w:hAnsi="Times New Roman" w:eastAsia="仿宋_GB2312" w:cs="Times New Roman"/>
          <w:color w:val="auto"/>
          <w:sz w:val="32"/>
          <w:szCs w:val="32"/>
          <w:lang w:val="en-US" w:eastAsia="zh-CN"/>
        </w:rPr>
        <w:t>配合上级业务主管部门做好</w:t>
      </w:r>
      <w:r>
        <w:rPr>
          <w:rFonts w:hint="default" w:ascii="Times New Roman" w:hAnsi="Times New Roman" w:eastAsia="仿宋_GB2312" w:cs="Times New Roman"/>
          <w:color w:val="auto"/>
          <w:sz w:val="32"/>
          <w:szCs w:val="32"/>
        </w:rPr>
        <w:t>食糖、羊毛、毛条等进口关税配额管理工作。</w:t>
      </w:r>
    </w:p>
    <w:p>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3" w:firstLineChars="200"/>
        <w:outlineLvl w:val="0"/>
        <w:rPr>
          <w:rFonts w:hint="default" w:ascii="Times New Roman" w:hAnsi="Times New Roman" w:eastAsia="楷体_GB2312" w:cs="Times New Roman"/>
          <w:b/>
          <w:bCs/>
          <w:color w:val="auto"/>
          <w:sz w:val="32"/>
          <w:szCs w:val="32"/>
          <w:lang w:val="en-US" w:eastAsia="zh-CN"/>
        </w:rPr>
      </w:pPr>
      <w:bookmarkStart w:id="3" w:name="_Toc27294"/>
      <w:bookmarkStart w:id="4" w:name="_Toc9773"/>
      <w:r>
        <w:rPr>
          <w:rFonts w:hint="default" w:ascii="Times New Roman" w:hAnsi="Times New Roman" w:eastAsia="楷体_GB2312" w:cs="Times New Roman"/>
          <w:b/>
          <w:bCs/>
          <w:color w:val="auto"/>
          <w:sz w:val="32"/>
          <w:szCs w:val="32"/>
          <w:lang w:val="en-US" w:eastAsia="zh-CN"/>
        </w:rPr>
        <w:t>2．散装汽油购销安全监管</w:t>
      </w:r>
      <w:bookmarkEnd w:id="3"/>
      <w:bookmarkEnd w:id="4"/>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薛城公安分局：</w:t>
      </w:r>
      <w:r>
        <w:rPr>
          <w:rFonts w:hint="default" w:ascii="Times New Roman" w:hAnsi="Times New Roman" w:eastAsia="仿宋_GB2312" w:cs="Times New Roman"/>
          <w:color w:val="auto"/>
          <w:sz w:val="32"/>
          <w:szCs w:val="32"/>
        </w:rPr>
        <w:t>负责加强汽油公共安全管理，指导加油站点加强安全防范，依法查处在加油站寻衅滋事、扰乱经营秩序、侵害公民人身财产安全等案件，严厉打击利用散装购买汽油实施的违法犯罪活动。负责加油站散装汽油销售实名登记工作。</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区商务和投资促进局：</w:t>
      </w:r>
      <w:r>
        <w:rPr>
          <w:rFonts w:hint="default" w:ascii="Times New Roman" w:hAnsi="Times New Roman" w:eastAsia="仿宋_GB2312" w:cs="Times New Roman"/>
          <w:color w:val="auto"/>
          <w:sz w:val="32"/>
          <w:szCs w:val="32"/>
        </w:rPr>
        <w:t>负责严格</w:t>
      </w:r>
      <w:r>
        <w:rPr>
          <w:rFonts w:hint="default" w:ascii="Times New Roman" w:hAnsi="Times New Roman" w:eastAsia="仿宋_GB2312" w:cs="Times New Roman"/>
          <w:color w:val="auto"/>
          <w:sz w:val="32"/>
          <w:szCs w:val="32"/>
          <w:lang w:eastAsia="zh-CN"/>
        </w:rPr>
        <w:t>市场</w:t>
      </w:r>
      <w:r>
        <w:rPr>
          <w:rFonts w:hint="default" w:ascii="Times New Roman" w:hAnsi="Times New Roman" w:eastAsia="仿宋_GB2312" w:cs="Times New Roman"/>
          <w:color w:val="auto"/>
          <w:sz w:val="32"/>
          <w:szCs w:val="32"/>
        </w:rPr>
        <w:t>准入，强化行业监督管理，督促取得《成品油零售经营批准证书》的成品油零售企业依法依规从事成品油零售经营，维护</w:t>
      </w:r>
      <w:r>
        <w:rPr>
          <w:rFonts w:hint="default" w:ascii="Times New Roman" w:hAnsi="Times New Roman" w:eastAsia="仿宋_GB2312" w:cs="Times New Roman"/>
          <w:color w:val="auto"/>
          <w:sz w:val="32"/>
          <w:szCs w:val="32"/>
          <w:lang w:eastAsia="zh-CN"/>
        </w:rPr>
        <w:t>市场</w:t>
      </w:r>
      <w:r>
        <w:rPr>
          <w:rFonts w:hint="default" w:ascii="Times New Roman" w:hAnsi="Times New Roman" w:eastAsia="仿宋_GB2312" w:cs="Times New Roman"/>
          <w:color w:val="auto"/>
          <w:sz w:val="32"/>
          <w:szCs w:val="32"/>
        </w:rPr>
        <w:t>正常秩序。</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区市场监督管理局：</w:t>
      </w:r>
      <w:r>
        <w:rPr>
          <w:rFonts w:hint="default" w:ascii="Times New Roman" w:hAnsi="Times New Roman" w:eastAsia="仿宋_GB2312" w:cs="Times New Roman"/>
          <w:color w:val="auto"/>
          <w:sz w:val="32"/>
          <w:szCs w:val="32"/>
        </w:rPr>
        <w:t>负责车用汽油工业产品生产许可和生产、流通领域质量监管。</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eastAsia="zh-CN"/>
        </w:rPr>
        <w:t>区应急管理局：</w:t>
      </w:r>
      <w:r>
        <w:rPr>
          <w:rFonts w:hint="default" w:ascii="Times New Roman" w:hAnsi="Times New Roman" w:eastAsia="仿宋_GB2312" w:cs="Times New Roman"/>
          <w:color w:val="auto"/>
          <w:sz w:val="32"/>
          <w:szCs w:val="32"/>
        </w:rPr>
        <w:t>负责取得《危险化学品经营许可证》的加油站的安全生产工作，加强安全生产监督管理</w:t>
      </w:r>
      <w:r>
        <w:rPr>
          <w:rFonts w:hint="eastAsia" w:ascii="Times New Roman" w:hAnsi="Times New Roman" w:eastAsia="仿宋_GB2312" w:cs="Times New Roman"/>
          <w:color w:val="auto"/>
          <w:sz w:val="32"/>
          <w:szCs w:val="32"/>
          <w:lang w:eastAsia="zh-CN"/>
        </w:rPr>
        <w:t>。</w:t>
      </w:r>
    </w:p>
    <w:p>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p>
    <w:p>
      <w:pPr>
        <w:keepNext w:val="0"/>
        <w:keepLines w:val="0"/>
        <w:pageBreakBefore w:val="0"/>
        <w:kinsoku/>
        <w:wordWrap/>
        <w:overflowPunct/>
        <w:topLinePunct w:val="0"/>
        <w:autoSpaceDE/>
        <w:autoSpaceDN/>
        <w:bidi w:val="0"/>
        <w:adjustRightInd/>
        <w:snapToGrid/>
        <w:spacing w:line="600" w:lineRule="exact"/>
        <w:ind w:firstLine="643" w:firstLineChars="200"/>
        <w:outlineLvl w:val="0"/>
        <w:rPr>
          <w:rFonts w:hint="default" w:ascii="Times New Roman" w:hAnsi="Times New Roman" w:eastAsia="楷体_GB2312" w:cs="Times New Roman"/>
          <w:b/>
          <w:bCs/>
          <w:color w:val="auto"/>
          <w:sz w:val="32"/>
          <w:szCs w:val="32"/>
          <w:lang w:val="en-US" w:eastAsia="zh-CN"/>
        </w:rPr>
      </w:pPr>
      <w:bookmarkStart w:id="5" w:name="_Toc31758"/>
      <w:bookmarkStart w:id="6" w:name="_Toc1655"/>
      <w:r>
        <w:rPr>
          <w:rFonts w:hint="eastAsia" w:ascii="Times New Roman" w:hAnsi="Times New Roman" w:eastAsia="楷体_GB2312" w:cs="Times New Roman"/>
          <w:b/>
          <w:bCs/>
          <w:color w:val="auto"/>
          <w:sz w:val="32"/>
          <w:szCs w:val="32"/>
          <w:lang w:val="en-US" w:eastAsia="zh-CN"/>
        </w:rPr>
        <w:t>3</w:t>
      </w:r>
      <w:r>
        <w:rPr>
          <w:rFonts w:hint="default" w:ascii="Times New Roman" w:hAnsi="Times New Roman" w:eastAsia="楷体_GB2312" w:cs="Times New Roman"/>
          <w:b/>
          <w:bCs/>
          <w:color w:val="auto"/>
          <w:sz w:val="32"/>
          <w:szCs w:val="32"/>
          <w:lang w:val="en-US" w:eastAsia="zh-CN"/>
        </w:rPr>
        <w:t>．城镇老旧住宅小区整治改造</w:t>
      </w:r>
      <w:bookmarkEnd w:id="5"/>
      <w:bookmarkEnd w:id="6"/>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区住房和城乡建设局：</w:t>
      </w:r>
      <w:r>
        <w:rPr>
          <w:rFonts w:hint="default" w:ascii="Times New Roman" w:hAnsi="Times New Roman" w:eastAsia="仿宋_GB2312" w:cs="Times New Roman"/>
          <w:color w:val="auto"/>
          <w:sz w:val="32"/>
          <w:szCs w:val="32"/>
        </w:rPr>
        <w:t>牵头指导和协调老旧小区改造工作。组织开展老旧小区摸底调查和改造计划编制、项目调度。指导协调管线专营单位加大老旧小区管线设施投入。配合消防部门做好老旧小区消防设施的建设改造。协助</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发改部门做好项目立项，协助</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财政部门做好国家、省级资金的申请、拨付工作。加强绩效目标管理，做好绩效运行监控和绩效评价工作。做好老旧小区排水设施改造及排水设施改造工程验收工作。指导镇街、社区、物业做好小区内排水管网的接收管理工作。</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区发展和改革局：</w:t>
      </w:r>
      <w:r>
        <w:rPr>
          <w:rFonts w:hint="default" w:ascii="Times New Roman" w:hAnsi="Times New Roman" w:eastAsia="仿宋_GB2312" w:cs="Times New Roman"/>
          <w:color w:val="auto"/>
          <w:sz w:val="32"/>
          <w:szCs w:val="32"/>
        </w:rPr>
        <w:t>负责老旧小区改造项目中央预算年内投资资金</w:t>
      </w:r>
      <w:r>
        <w:rPr>
          <w:rFonts w:hint="default" w:ascii="Times New Roman" w:hAnsi="Times New Roman" w:eastAsia="仿宋_GB2312" w:cs="Times New Roman"/>
          <w:color w:val="auto"/>
          <w:sz w:val="32"/>
          <w:szCs w:val="32"/>
          <w:lang w:eastAsia="zh-CN"/>
        </w:rPr>
        <w:t>申请</w:t>
      </w:r>
      <w:r>
        <w:rPr>
          <w:rFonts w:hint="default" w:ascii="Times New Roman" w:hAnsi="Times New Roman" w:eastAsia="仿宋_GB2312" w:cs="Times New Roman"/>
          <w:color w:val="auto"/>
          <w:sz w:val="32"/>
          <w:szCs w:val="32"/>
        </w:rPr>
        <w:t>和投资项目管理。</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区民政局：</w:t>
      </w:r>
      <w:r>
        <w:rPr>
          <w:rFonts w:hint="default" w:ascii="Times New Roman" w:hAnsi="Times New Roman" w:eastAsia="仿宋_GB2312" w:cs="Times New Roman"/>
          <w:color w:val="auto"/>
          <w:sz w:val="32"/>
          <w:szCs w:val="32"/>
        </w:rPr>
        <w:t>负责指导老旧小区社区治理、养老设施建设，指导社区居委会发动居民参与老旧小区改造和管理。做好老旧小区改造社区协商、民意征求和群众参与等工作；做好老旧小区养老设施建设改造工作，将社区养老服务设施纳入相关专项资金补助范围。</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薛城公安分局：</w:t>
      </w:r>
      <w:r>
        <w:rPr>
          <w:rFonts w:hint="default" w:ascii="Times New Roman" w:hAnsi="Times New Roman" w:eastAsia="仿宋_GB2312" w:cs="Times New Roman"/>
          <w:color w:val="auto"/>
          <w:sz w:val="32"/>
          <w:szCs w:val="32"/>
        </w:rPr>
        <w:t>负责指导老旧小区社会治安管理，治安防控设施完善和管理。</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区财政局：</w:t>
      </w:r>
      <w:r>
        <w:rPr>
          <w:rFonts w:hint="default" w:ascii="Times New Roman" w:hAnsi="Times New Roman" w:eastAsia="仿宋_GB2312" w:cs="Times New Roman"/>
          <w:color w:val="auto"/>
          <w:sz w:val="32"/>
          <w:szCs w:val="32"/>
        </w:rPr>
        <w:t>负责开展老旧小区财政资金绩效评价和监督使用工作。争取中央、省</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补助资金；统筹安排</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级资金；做好老旧小区地方资金配套。</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区自然资源局：</w:t>
      </w:r>
      <w:r>
        <w:rPr>
          <w:rFonts w:hint="default" w:ascii="Times New Roman" w:hAnsi="Times New Roman" w:eastAsia="仿宋_GB2312" w:cs="Times New Roman"/>
          <w:color w:val="auto"/>
          <w:sz w:val="32"/>
          <w:szCs w:val="32"/>
          <w:lang w:eastAsia="zh-CN"/>
        </w:rPr>
        <w:t>配合做好</w:t>
      </w:r>
      <w:r>
        <w:rPr>
          <w:rFonts w:hint="default" w:ascii="Times New Roman" w:hAnsi="Times New Roman" w:eastAsia="仿宋_GB2312" w:cs="Times New Roman"/>
          <w:color w:val="auto"/>
          <w:sz w:val="32"/>
          <w:szCs w:val="32"/>
          <w:lang w:val="en-US" w:eastAsia="zh-CN"/>
        </w:rPr>
        <w:t>老旧小区改造土地等手续办理工作，</w:t>
      </w:r>
      <w:r>
        <w:rPr>
          <w:rFonts w:hint="default" w:ascii="Times New Roman" w:hAnsi="Times New Roman" w:eastAsia="仿宋_GB2312" w:cs="Times New Roman"/>
          <w:color w:val="auto"/>
          <w:sz w:val="32"/>
          <w:szCs w:val="32"/>
        </w:rPr>
        <w:t>参与建设单位组织的老旧小区工程验收。</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薛城生态环境分局：</w:t>
      </w:r>
      <w:r>
        <w:rPr>
          <w:rFonts w:hint="default" w:ascii="Times New Roman" w:hAnsi="Times New Roman" w:eastAsia="仿宋_GB2312" w:cs="Times New Roman"/>
          <w:color w:val="auto"/>
          <w:sz w:val="32"/>
          <w:szCs w:val="32"/>
        </w:rPr>
        <w:t>负责指导简化老旧小区改造项目环评手续办理。</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区商务和投资促进局：</w:t>
      </w:r>
      <w:r>
        <w:rPr>
          <w:rFonts w:hint="default" w:ascii="Times New Roman" w:hAnsi="Times New Roman" w:eastAsia="仿宋_GB2312" w:cs="Times New Roman"/>
          <w:color w:val="auto"/>
          <w:sz w:val="32"/>
          <w:szCs w:val="32"/>
        </w:rPr>
        <w:t>负责指导老旧小区家政服务、便民</w:t>
      </w:r>
      <w:r>
        <w:rPr>
          <w:rFonts w:hint="default" w:ascii="Times New Roman" w:hAnsi="Times New Roman" w:eastAsia="仿宋_GB2312" w:cs="Times New Roman"/>
          <w:color w:val="auto"/>
          <w:sz w:val="32"/>
          <w:szCs w:val="32"/>
          <w:lang w:eastAsia="zh-CN"/>
        </w:rPr>
        <w:t>市场</w:t>
      </w:r>
      <w:r>
        <w:rPr>
          <w:rFonts w:hint="default" w:ascii="Times New Roman" w:hAnsi="Times New Roman" w:eastAsia="仿宋_GB2312" w:cs="Times New Roman"/>
          <w:color w:val="auto"/>
          <w:sz w:val="32"/>
          <w:szCs w:val="32"/>
        </w:rPr>
        <w:t>、便利店、社区商业发展。</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区教育和体育局：</w:t>
      </w:r>
      <w:r>
        <w:rPr>
          <w:rFonts w:hint="default" w:ascii="Times New Roman" w:hAnsi="Times New Roman" w:eastAsia="仿宋_GB2312" w:cs="Times New Roman"/>
          <w:color w:val="auto"/>
          <w:sz w:val="32"/>
          <w:szCs w:val="32"/>
        </w:rPr>
        <w:t>负责指导老旧小区教育事业发展。负责指导老旧小区托幼设施建设改造和管理，指导推动托幼设施维修更新和验收等工作。</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区卫生健康局：</w:t>
      </w:r>
      <w:r>
        <w:rPr>
          <w:rFonts w:hint="default" w:ascii="Times New Roman" w:hAnsi="Times New Roman" w:eastAsia="仿宋_GB2312" w:cs="Times New Roman"/>
          <w:color w:val="auto"/>
          <w:sz w:val="32"/>
          <w:szCs w:val="32"/>
        </w:rPr>
        <w:t>负责指导老旧小区医疗服务。做好社区便民医疗服务网点建设和管理。</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区消防救援大队：</w:t>
      </w:r>
      <w:r>
        <w:rPr>
          <w:rFonts w:hint="default" w:ascii="Times New Roman" w:hAnsi="Times New Roman" w:eastAsia="仿宋_GB2312" w:cs="Times New Roman"/>
          <w:color w:val="auto"/>
          <w:sz w:val="32"/>
          <w:szCs w:val="32"/>
        </w:rPr>
        <w:t>负责指导老旧小区应急救援站等消防设施的建设改造。</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区市场监督管理局：</w:t>
      </w:r>
      <w:r>
        <w:rPr>
          <w:rFonts w:hint="default" w:ascii="Times New Roman" w:hAnsi="Times New Roman" w:eastAsia="仿宋_GB2312" w:cs="Times New Roman"/>
          <w:color w:val="auto"/>
          <w:sz w:val="32"/>
          <w:szCs w:val="32"/>
        </w:rPr>
        <w:t>负责指导既有住宅增设电梯相关技术管理，负责既有住宅增设电梯工程验收、管理。</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区行政审批服务局：</w:t>
      </w:r>
      <w:r>
        <w:rPr>
          <w:rFonts w:hint="default" w:ascii="Times New Roman" w:hAnsi="Times New Roman" w:eastAsia="仿宋_GB2312" w:cs="Times New Roman"/>
          <w:color w:val="auto"/>
          <w:sz w:val="32"/>
          <w:szCs w:val="32"/>
        </w:rPr>
        <w:t>负责做好项目立项、施工许可办理等行政许可工作。</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区教育和体育局：</w:t>
      </w:r>
      <w:r>
        <w:rPr>
          <w:rFonts w:hint="default" w:ascii="Times New Roman" w:hAnsi="Times New Roman" w:eastAsia="仿宋_GB2312" w:cs="Times New Roman"/>
          <w:color w:val="auto"/>
          <w:sz w:val="32"/>
          <w:szCs w:val="32"/>
        </w:rPr>
        <w:t>负责指导老旧小区体育健身设施建设改造和管理，指导推动体育健身设施维修更新和验收等工作。</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区综合行政执法局（区城市管理局）：</w:t>
      </w:r>
      <w:r>
        <w:rPr>
          <w:rFonts w:hint="default" w:ascii="Times New Roman" w:hAnsi="Times New Roman" w:eastAsia="仿宋_GB2312" w:cs="Times New Roman"/>
          <w:color w:val="auto"/>
          <w:sz w:val="32"/>
          <w:szCs w:val="32"/>
        </w:rPr>
        <w:t>负责配合相关镇街拆除老旧小区内乱搭乱建等违反城乡规划方面法律、法规、规章规定的违法建设。</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区城乡水务局：</w:t>
      </w:r>
      <w:bookmarkStart w:id="7" w:name="_Hlk47965394"/>
      <w:r>
        <w:rPr>
          <w:rFonts w:hint="default" w:ascii="Times New Roman" w:hAnsi="Times New Roman" w:eastAsia="仿宋_GB2312" w:cs="Times New Roman"/>
          <w:color w:val="auto"/>
          <w:sz w:val="32"/>
          <w:szCs w:val="32"/>
        </w:rPr>
        <w:t>做好</w:t>
      </w:r>
      <w:bookmarkEnd w:id="7"/>
      <w:r>
        <w:rPr>
          <w:rFonts w:hint="default" w:ascii="Times New Roman" w:hAnsi="Times New Roman" w:eastAsia="仿宋_GB2312" w:cs="Times New Roman"/>
          <w:color w:val="auto"/>
          <w:sz w:val="32"/>
          <w:szCs w:val="32"/>
        </w:rPr>
        <w:t>老旧小区供水设施改造，协调供水专营单位加大老旧小区供水设施改造投资，做好老旧小区供水设施改造工程验收</w:t>
      </w:r>
      <w:r>
        <w:rPr>
          <w:rFonts w:hint="default" w:ascii="Times New Roman" w:hAnsi="Times New Roman" w:eastAsia="仿宋_GB2312" w:cs="Times New Roman"/>
          <w:color w:val="auto"/>
          <w:sz w:val="32"/>
          <w:szCs w:val="32"/>
          <w:lang w:eastAsia="zh-CN"/>
        </w:rPr>
        <w:t>工作</w:t>
      </w:r>
      <w:r>
        <w:rPr>
          <w:rFonts w:hint="default" w:ascii="Times New Roman" w:hAnsi="Times New Roman" w:eastAsia="仿宋_GB2312" w:cs="Times New Roman"/>
          <w:color w:val="auto"/>
          <w:sz w:val="32"/>
          <w:szCs w:val="32"/>
        </w:rPr>
        <w:t>。</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w:t>
      </w:r>
      <w:bookmarkStart w:id="19" w:name="_GoBack"/>
      <w:bookmarkEnd w:id="19"/>
      <w:r>
        <w:rPr>
          <w:rFonts w:hint="default" w:ascii="Times New Roman" w:hAnsi="Times New Roman" w:eastAsia="仿宋_GB2312" w:cs="Times New Roman"/>
          <w:b/>
          <w:bCs/>
          <w:color w:val="auto"/>
          <w:sz w:val="32"/>
          <w:szCs w:val="32"/>
          <w:lang w:val="en-US" w:eastAsia="zh-CN"/>
        </w:rPr>
        <w:t>地方金融监督管理局：</w:t>
      </w:r>
      <w:r>
        <w:rPr>
          <w:rFonts w:hint="default" w:ascii="Times New Roman" w:hAnsi="Times New Roman" w:eastAsia="仿宋_GB2312" w:cs="Times New Roman"/>
          <w:color w:val="auto"/>
          <w:sz w:val="32"/>
          <w:szCs w:val="32"/>
        </w:rPr>
        <w:t>负责制定金融支持老旧小区改造的政策措施，协调金融机构加大金融支持力度。</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3" w:firstLineChars="200"/>
        <w:outlineLvl w:val="0"/>
        <w:rPr>
          <w:rFonts w:hint="default" w:ascii="Times New Roman" w:hAnsi="Times New Roman" w:eastAsia="仿宋_GB2312" w:cs="Times New Roman"/>
          <w:color w:val="auto"/>
          <w:sz w:val="32"/>
          <w:szCs w:val="32"/>
        </w:rPr>
      </w:pPr>
      <w:bookmarkStart w:id="8" w:name="_Toc24469"/>
      <w:bookmarkStart w:id="9" w:name="_Toc16411"/>
      <w:r>
        <w:rPr>
          <w:rFonts w:hint="eastAsia" w:ascii="Times New Roman" w:hAnsi="Times New Roman" w:eastAsia="楷体_GB2312" w:cs="Times New Roman"/>
          <w:b/>
          <w:bCs/>
          <w:color w:val="auto"/>
          <w:sz w:val="32"/>
          <w:szCs w:val="32"/>
          <w:lang w:val="en-US" w:eastAsia="zh-CN"/>
        </w:rPr>
        <w:t>4</w:t>
      </w:r>
      <w:r>
        <w:rPr>
          <w:rFonts w:hint="default" w:ascii="Times New Roman" w:hAnsi="Times New Roman" w:eastAsia="楷体_GB2312" w:cs="Times New Roman"/>
          <w:b/>
          <w:bCs/>
          <w:color w:val="auto"/>
          <w:sz w:val="32"/>
          <w:szCs w:val="32"/>
          <w:lang w:val="en-US" w:eastAsia="zh-CN"/>
        </w:rPr>
        <w:t>．对外劳务合作监督管理</w:t>
      </w:r>
      <w:bookmarkEnd w:id="8"/>
      <w:bookmarkEnd w:id="9"/>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区商务和投资促进局：</w:t>
      </w:r>
      <w:r>
        <w:rPr>
          <w:rFonts w:hint="default" w:ascii="Times New Roman" w:hAnsi="Times New Roman" w:eastAsia="仿宋_GB2312" w:cs="Times New Roman"/>
          <w:color w:val="auto"/>
          <w:sz w:val="32"/>
          <w:szCs w:val="32"/>
        </w:rPr>
        <w:t>负责对外劳务合作监督管理工作。</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区市场监督管理局：</w:t>
      </w:r>
      <w:r>
        <w:rPr>
          <w:rFonts w:hint="default" w:ascii="Times New Roman" w:hAnsi="Times New Roman" w:eastAsia="仿宋_GB2312" w:cs="Times New Roman"/>
          <w:color w:val="auto"/>
          <w:sz w:val="32"/>
          <w:szCs w:val="32"/>
        </w:rPr>
        <w:t>根据商务部门的提请，依法查处未依法取得对外劳务合作经营资格，从事对外劳务合作的违法违规行为。</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区政府办公室：</w:t>
      </w:r>
      <w:r>
        <w:rPr>
          <w:rFonts w:hint="default" w:ascii="Times New Roman" w:hAnsi="Times New Roman" w:eastAsia="仿宋_GB2312" w:cs="Times New Roman"/>
          <w:color w:val="auto"/>
          <w:sz w:val="32"/>
          <w:szCs w:val="32"/>
          <w:lang w:val="en-US" w:eastAsia="zh-CN"/>
        </w:rPr>
        <w:t>负责与市外办及驻外使（领）馆联系沟通，协调提供必要的领事保护，反馈有关情况。</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薛城公安分局：</w:t>
      </w:r>
      <w:r>
        <w:rPr>
          <w:rFonts w:hint="default" w:ascii="Times New Roman" w:hAnsi="Times New Roman" w:eastAsia="仿宋_GB2312" w:cs="Times New Roman"/>
          <w:color w:val="auto"/>
          <w:sz w:val="32"/>
          <w:szCs w:val="32"/>
        </w:rPr>
        <w:t>负责涉及对外劳务合作犯罪行为的处理。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3" w:firstLineChars="200"/>
        <w:outlineLvl w:val="0"/>
        <w:rPr>
          <w:rFonts w:hint="default" w:ascii="Times New Roman" w:hAnsi="Times New Roman" w:eastAsia="仿宋_GB2312" w:cs="Times New Roman"/>
          <w:color w:val="auto"/>
          <w:sz w:val="32"/>
          <w:szCs w:val="32"/>
        </w:rPr>
      </w:pPr>
      <w:bookmarkStart w:id="10" w:name="_Toc23204"/>
      <w:bookmarkStart w:id="11" w:name="_Toc26648"/>
      <w:r>
        <w:rPr>
          <w:rFonts w:hint="eastAsia" w:ascii="Times New Roman" w:hAnsi="Times New Roman" w:eastAsia="楷体_GB2312" w:cs="Times New Roman"/>
          <w:b/>
          <w:bCs/>
          <w:color w:val="auto"/>
          <w:sz w:val="32"/>
          <w:szCs w:val="32"/>
          <w:lang w:val="en-US" w:eastAsia="zh-CN"/>
        </w:rPr>
        <w:t>5</w:t>
      </w:r>
      <w:r>
        <w:rPr>
          <w:rFonts w:hint="default" w:ascii="Times New Roman" w:hAnsi="Times New Roman" w:eastAsia="楷体_GB2312" w:cs="Times New Roman"/>
          <w:b/>
          <w:bCs/>
          <w:color w:val="auto"/>
          <w:sz w:val="32"/>
          <w:szCs w:val="32"/>
          <w:lang w:val="en-US" w:eastAsia="zh-CN"/>
        </w:rPr>
        <w:t>．成品油监管</w:t>
      </w:r>
      <w:bookmarkEnd w:id="10"/>
      <w:bookmarkEnd w:id="11"/>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区商务和投资促进局：</w:t>
      </w:r>
      <w:r>
        <w:rPr>
          <w:rFonts w:hint="default" w:ascii="Times New Roman" w:hAnsi="Times New Roman" w:eastAsia="仿宋_GB2312" w:cs="Times New Roman"/>
          <w:color w:val="auto"/>
          <w:sz w:val="32"/>
          <w:szCs w:val="32"/>
        </w:rPr>
        <w:t>负责</w:t>
      </w:r>
      <w:r>
        <w:rPr>
          <w:rFonts w:hint="default" w:ascii="Times New Roman" w:hAnsi="Times New Roman" w:eastAsia="仿宋_GB2312" w:cs="Times New Roman"/>
          <w:color w:val="auto"/>
          <w:sz w:val="32"/>
          <w:szCs w:val="32"/>
          <w:lang w:eastAsia="zh-CN"/>
        </w:rPr>
        <w:t>薛城区</w:t>
      </w:r>
      <w:r>
        <w:rPr>
          <w:rFonts w:hint="default" w:ascii="Times New Roman" w:hAnsi="Times New Roman" w:eastAsia="仿宋_GB2312" w:cs="Times New Roman"/>
          <w:color w:val="auto"/>
          <w:sz w:val="32"/>
          <w:szCs w:val="32"/>
        </w:rPr>
        <w:t>成品油监管领导小组办公室日常工作；牵头制定全</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加油站发展布局规划，严格落实新建、迁建加油站网点规划确认、验收工作；负责成品油流通监督管理工作，严格成品油流通领域</w:t>
      </w:r>
      <w:r>
        <w:rPr>
          <w:rFonts w:hint="default" w:ascii="Times New Roman" w:hAnsi="Times New Roman" w:eastAsia="仿宋_GB2312" w:cs="Times New Roman"/>
          <w:color w:val="auto"/>
          <w:sz w:val="32"/>
          <w:szCs w:val="32"/>
          <w:lang w:eastAsia="zh-CN"/>
        </w:rPr>
        <w:t>市场</w:t>
      </w:r>
      <w:r>
        <w:rPr>
          <w:rFonts w:hint="default" w:ascii="Times New Roman" w:hAnsi="Times New Roman" w:eastAsia="仿宋_GB2312" w:cs="Times New Roman"/>
          <w:color w:val="auto"/>
          <w:sz w:val="32"/>
          <w:szCs w:val="32"/>
        </w:rPr>
        <w:t>准入，加强对取得《成品油零售经营批准证书》的成品油经营企业监督检查，维护</w:t>
      </w:r>
      <w:r>
        <w:rPr>
          <w:rFonts w:hint="default" w:ascii="Times New Roman" w:hAnsi="Times New Roman" w:eastAsia="仿宋_GB2312" w:cs="Times New Roman"/>
          <w:color w:val="auto"/>
          <w:sz w:val="32"/>
          <w:szCs w:val="32"/>
          <w:lang w:eastAsia="zh-CN"/>
        </w:rPr>
        <w:t>市场</w:t>
      </w:r>
      <w:r>
        <w:rPr>
          <w:rFonts w:hint="default" w:ascii="Times New Roman" w:hAnsi="Times New Roman" w:eastAsia="仿宋_GB2312" w:cs="Times New Roman"/>
          <w:color w:val="auto"/>
          <w:sz w:val="32"/>
          <w:szCs w:val="32"/>
        </w:rPr>
        <w:t>流通秩序。</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区发展和改革局：</w:t>
      </w:r>
      <w:r>
        <w:rPr>
          <w:rFonts w:hint="default" w:ascii="Times New Roman" w:hAnsi="Times New Roman" w:eastAsia="仿宋_GB2312" w:cs="Times New Roman"/>
          <w:color w:val="auto"/>
          <w:sz w:val="32"/>
          <w:szCs w:val="32"/>
        </w:rPr>
        <w:t>负责油品供应保障等有关工作。</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区工业和信息化局：</w:t>
      </w:r>
      <w:r>
        <w:rPr>
          <w:rFonts w:hint="default" w:ascii="Times New Roman" w:hAnsi="Times New Roman" w:eastAsia="仿宋_GB2312" w:cs="Times New Roman"/>
          <w:color w:val="auto"/>
          <w:sz w:val="32"/>
          <w:szCs w:val="32"/>
        </w:rPr>
        <w:t>牵头组织地炼产能整合和转型升级工作，配合</w:t>
      </w:r>
      <w:r>
        <w:rPr>
          <w:rFonts w:hint="default" w:ascii="Times New Roman" w:hAnsi="Times New Roman" w:eastAsia="仿宋_GB2312" w:cs="Times New Roman"/>
          <w:color w:val="auto"/>
          <w:sz w:val="32"/>
          <w:szCs w:val="32"/>
          <w:lang w:eastAsia="zh-CN"/>
        </w:rPr>
        <w:t>区发展和改革局</w:t>
      </w:r>
      <w:r>
        <w:rPr>
          <w:rFonts w:hint="default" w:ascii="Times New Roman" w:hAnsi="Times New Roman" w:eastAsia="仿宋_GB2312" w:cs="Times New Roman"/>
          <w:color w:val="auto"/>
          <w:sz w:val="32"/>
          <w:szCs w:val="32"/>
        </w:rPr>
        <w:t>争取大型炼化一体化项目和申报进口原油使用资质工作。</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薛城公安分局：</w:t>
      </w:r>
      <w:r>
        <w:rPr>
          <w:rFonts w:hint="default" w:ascii="Times New Roman" w:hAnsi="Times New Roman" w:eastAsia="仿宋_GB2312" w:cs="Times New Roman"/>
          <w:color w:val="auto"/>
          <w:sz w:val="32"/>
          <w:szCs w:val="32"/>
        </w:rPr>
        <w:t>负责依法查办成品油违法犯罪案件。</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区司法局：</w:t>
      </w:r>
      <w:r>
        <w:rPr>
          <w:rFonts w:hint="default" w:ascii="Times New Roman" w:hAnsi="Times New Roman" w:eastAsia="仿宋_GB2312" w:cs="Times New Roman"/>
          <w:color w:val="auto"/>
          <w:sz w:val="32"/>
          <w:szCs w:val="32"/>
        </w:rPr>
        <w:t>负责行政复议、附带对规范性文件的合法性审查工作，受理行政复议案件，纠正成品油监管过程的行政违法行为。</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区自然资源局：</w:t>
      </w:r>
      <w:r>
        <w:rPr>
          <w:rFonts w:hint="default" w:ascii="Times New Roman" w:hAnsi="Times New Roman" w:eastAsia="仿宋_GB2312" w:cs="Times New Roman"/>
          <w:color w:val="auto"/>
          <w:sz w:val="32"/>
          <w:szCs w:val="32"/>
        </w:rPr>
        <w:t>配合</w:t>
      </w:r>
      <w:bookmarkStart w:id="12" w:name="_Hlk47451688"/>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交通运输局、</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应急管理局</w:t>
      </w:r>
      <w:bookmarkEnd w:id="12"/>
      <w:r>
        <w:rPr>
          <w:rFonts w:hint="default" w:ascii="Times New Roman" w:hAnsi="Times New Roman" w:eastAsia="仿宋_GB2312" w:cs="Times New Roman"/>
          <w:color w:val="auto"/>
          <w:sz w:val="32"/>
          <w:szCs w:val="32"/>
        </w:rPr>
        <w:t>制定完善自备油罐及装置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监管制度规范。</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薛城生态环境分局：</w:t>
      </w:r>
      <w:r>
        <w:rPr>
          <w:rFonts w:hint="default" w:ascii="Times New Roman" w:hAnsi="Times New Roman" w:eastAsia="仿宋_GB2312" w:cs="Times New Roman"/>
          <w:color w:val="auto"/>
          <w:sz w:val="32"/>
          <w:szCs w:val="32"/>
        </w:rPr>
        <w:t>负责加强成品油生产经营环评条件审查，加强对伪劣成品油无害化处理的监督管理。配合</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交通运输局、</w:t>
      </w:r>
      <w:r>
        <w:rPr>
          <w:rFonts w:hint="default" w:ascii="Times New Roman" w:hAnsi="Times New Roman" w:eastAsia="仿宋_GB2312" w:cs="Times New Roman"/>
          <w:color w:val="auto"/>
          <w:sz w:val="32"/>
          <w:szCs w:val="32"/>
          <w:lang w:eastAsia="zh-CN"/>
        </w:rPr>
        <w:t>区应急管理局</w:t>
      </w:r>
      <w:r>
        <w:rPr>
          <w:rFonts w:hint="default" w:ascii="Times New Roman" w:hAnsi="Times New Roman" w:eastAsia="仿宋_GB2312" w:cs="Times New Roman"/>
          <w:color w:val="auto"/>
          <w:sz w:val="32"/>
          <w:szCs w:val="32"/>
        </w:rPr>
        <w:t>制定完善自备油罐及装置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监管制度规范。负责与</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交通运输局、</w:t>
      </w:r>
      <w:r>
        <w:rPr>
          <w:rFonts w:hint="default" w:ascii="Times New Roman" w:hAnsi="Times New Roman" w:eastAsia="仿宋_GB2312" w:cs="Times New Roman"/>
          <w:color w:val="auto"/>
          <w:sz w:val="32"/>
          <w:szCs w:val="32"/>
          <w:lang w:eastAsia="zh-CN"/>
        </w:rPr>
        <w:t>薛城公安分局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应急管理局督促企业加强成品油装卸、运输、储存、使用及污染物排放监管。</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区住房和城乡建设局：</w:t>
      </w:r>
      <w:r>
        <w:rPr>
          <w:rFonts w:hint="default" w:ascii="Times New Roman" w:hAnsi="Times New Roman" w:eastAsia="仿宋_GB2312" w:cs="Times New Roman"/>
          <w:color w:val="auto"/>
          <w:sz w:val="32"/>
          <w:szCs w:val="32"/>
        </w:rPr>
        <w:t>负责配合</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交通运输局、</w:t>
      </w:r>
      <w:r>
        <w:rPr>
          <w:rFonts w:hint="default" w:ascii="Times New Roman" w:hAnsi="Times New Roman" w:eastAsia="仿宋_GB2312" w:cs="Times New Roman"/>
          <w:color w:val="auto"/>
          <w:sz w:val="32"/>
          <w:szCs w:val="32"/>
          <w:lang w:eastAsia="zh-CN"/>
        </w:rPr>
        <w:t>区应急管理局</w:t>
      </w:r>
      <w:r>
        <w:rPr>
          <w:rFonts w:hint="default" w:ascii="Times New Roman" w:hAnsi="Times New Roman" w:eastAsia="仿宋_GB2312" w:cs="Times New Roman"/>
          <w:color w:val="auto"/>
          <w:sz w:val="32"/>
          <w:szCs w:val="32"/>
        </w:rPr>
        <w:t>制定完善自备油罐及装置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监管制度规范。</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区交通运输局：</w:t>
      </w:r>
      <w:r>
        <w:rPr>
          <w:rFonts w:hint="default" w:ascii="Times New Roman" w:hAnsi="Times New Roman" w:eastAsia="仿宋_GB2312" w:cs="Times New Roman"/>
          <w:color w:val="auto"/>
          <w:sz w:val="32"/>
          <w:szCs w:val="32"/>
        </w:rPr>
        <w:t>负责成品油交通运输企业、车辆和人员的资质资格监督检查，规范成品油运输过程管理。</w:t>
      </w:r>
      <w:r>
        <w:rPr>
          <w:rFonts w:hint="default" w:ascii="Times New Roman" w:hAnsi="Times New Roman" w:eastAsia="仿宋_GB2312" w:cs="Times New Roman"/>
          <w:color w:val="auto"/>
          <w:sz w:val="32"/>
          <w:szCs w:val="32"/>
          <w:lang w:eastAsia="zh-CN"/>
        </w:rPr>
        <w:t>与区应急管理局会同区住房和城乡建设局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薛城生态环境分局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区自然资源局</w:t>
      </w:r>
      <w:r>
        <w:rPr>
          <w:rFonts w:hint="default" w:ascii="Times New Roman" w:hAnsi="Times New Roman" w:eastAsia="仿宋_GB2312" w:cs="Times New Roman"/>
          <w:color w:val="auto"/>
          <w:sz w:val="32"/>
          <w:szCs w:val="32"/>
        </w:rPr>
        <w:t>等部门制定出台自备油罐及装置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监管制度规范。</w:t>
      </w:r>
      <w:r>
        <w:rPr>
          <w:rFonts w:hint="default" w:ascii="Times New Roman" w:hAnsi="Times New Roman" w:eastAsia="仿宋_GB2312" w:cs="Times New Roman"/>
          <w:color w:val="auto"/>
          <w:sz w:val="32"/>
          <w:szCs w:val="32"/>
          <w:lang w:eastAsia="zh-CN"/>
        </w:rPr>
        <w:t>负责与薛城公安分局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区应急管理局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薛城生态环境分局</w:t>
      </w:r>
      <w:r>
        <w:rPr>
          <w:rFonts w:hint="default" w:ascii="Times New Roman" w:hAnsi="Times New Roman" w:eastAsia="仿宋_GB2312" w:cs="Times New Roman"/>
          <w:color w:val="auto"/>
          <w:sz w:val="32"/>
          <w:szCs w:val="32"/>
        </w:rPr>
        <w:t>，督促企业加强成品油装卸、运输、储存、使用及污染物排放监管。</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区应急管理局：</w:t>
      </w:r>
      <w:r>
        <w:rPr>
          <w:rFonts w:hint="default" w:ascii="Times New Roman" w:hAnsi="Times New Roman" w:eastAsia="仿宋_GB2312" w:cs="Times New Roman"/>
          <w:color w:val="auto"/>
          <w:sz w:val="32"/>
          <w:szCs w:val="32"/>
        </w:rPr>
        <w:t>负责取得《</w:t>
      </w:r>
      <w:r>
        <w:rPr>
          <w:rFonts w:hint="default" w:ascii="Times New Roman" w:hAnsi="Times New Roman" w:eastAsia="仿宋_GB2312" w:cs="Times New Roman"/>
          <w:color w:val="auto"/>
          <w:sz w:val="32"/>
          <w:szCs w:val="32"/>
          <w:lang w:eastAsia="zh-CN"/>
        </w:rPr>
        <w:t>危险</w:t>
      </w:r>
      <w:r>
        <w:rPr>
          <w:rFonts w:hint="default" w:ascii="Times New Roman" w:hAnsi="Times New Roman" w:eastAsia="仿宋_GB2312" w:cs="Times New Roman"/>
          <w:color w:val="auto"/>
          <w:sz w:val="32"/>
          <w:szCs w:val="32"/>
        </w:rPr>
        <w:t>化</w:t>
      </w:r>
      <w:r>
        <w:rPr>
          <w:rFonts w:hint="default" w:ascii="Times New Roman" w:hAnsi="Times New Roman" w:eastAsia="仿宋_GB2312" w:cs="Times New Roman"/>
          <w:color w:val="auto"/>
          <w:sz w:val="32"/>
          <w:szCs w:val="32"/>
          <w:lang w:eastAsia="zh-CN"/>
        </w:rPr>
        <w:t>学</w:t>
      </w:r>
      <w:r>
        <w:rPr>
          <w:rFonts w:hint="default" w:ascii="Times New Roman" w:hAnsi="Times New Roman" w:eastAsia="仿宋_GB2312" w:cs="Times New Roman"/>
          <w:color w:val="auto"/>
          <w:sz w:val="32"/>
          <w:szCs w:val="32"/>
        </w:rPr>
        <w:t>品经营许可证》的成品油企业安全生产工作，加强安全生产监督管理。配合</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交通运输局、</w:t>
      </w:r>
      <w:r>
        <w:rPr>
          <w:rFonts w:hint="default" w:ascii="Times New Roman" w:hAnsi="Times New Roman" w:eastAsia="仿宋_GB2312" w:cs="Times New Roman"/>
          <w:color w:val="auto"/>
          <w:sz w:val="32"/>
          <w:szCs w:val="32"/>
          <w:lang w:eastAsia="zh-CN"/>
        </w:rPr>
        <w:t>区住房和城乡建设局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薛城生态环境分局</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区自然资源局</w:t>
      </w:r>
      <w:r>
        <w:rPr>
          <w:rFonts w:hint="default" w:ascii="Times New Roman" w:hAnsi="Times New Roman" w:eastAsia="仿宋_GB2312" w:cs="Times New Roman"/>
          <w:color w:val="auto"/>
          <w:sz w:val="32"/>
          <w:szCs w:val="32"/>
        </w:rPr>
        <w:t>等部门制定出台自备油罐及装置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设施</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监管制度规范。</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区市场监督管理局：</w:t>
      </w:r>
      <w:r>
        <w:rPr>
          <w:rFonts w:hint="default" w:ascii="Times New Roman" w:hAnsi="Times New Roman" w:eastAsia="仿宋_GB2312" w:cs="Times New Roman"/>
          <w:color w:val="auto"/>
          <w:sz w:val="32"/>
          <w:szCs w:val="32"/>
        </w:rPr>
        <w:t xml:space="preserve">负责成品油工业产品生产许可和生产、流通领域质量监管。依法查处生产、销售不符合标准的机动车用成品油行为。负责加油站计量监督管理。负责依法查处无照和相关无证生产经营行为以及相关部门依法提请的成品油违法违规行为。负责加强油品质量快速检测能力建设。  </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区税务局：</w:t>
      </w:r>
      <w:r>
        <w:rPr>
          <w:rFonts w:hint="default" w:ascii="Times New Roman" w:hAnsi="Times New Roman" w:eastAsia="仿宋_GB2312" w:cs="Times New Roman"/>
          <w:color w:val="auto"/>
          <w:sz w:val="32"/>
          <w:szCs w:val="32"/>
        </w:rPr>
        <w:t>负责税收监管。加强成品油税收日常监管，定期开展成品油生产、经</w:t>
      </w:r>
      <w:r>
        <w:rPr>
          <w:rFonts w:hint="default" w:ascii="Times New Roman" w:hAnsi="Times New Roman" w:eastAsia="仿宋_GB2312" w:cs="Times New Roman"/>
          <w:color w:val="auto"/>
          <w:sz w:val="32"/>
          <w:szCs w:val="32"/>
          <w:lang w:val="en-US" w:eastAsia="zh-CN"/>
        </w:rPr>
        <w:t>销</w:t>
      </w:r>
      <w:r>
        <w:rPr>
          <w:rFonts w:hint="default" w:ascii="Times New Roman" w:hAnsi="Times New Roman" w:eastAsia="仿宋_GB2312" w:cs="Times New Roman"/>
          <w:color w:val="auto"/>
          <w:sz w:val="32"/>
          <w:szCs w:val="32"/>
        </w:rPr>
        <w:t>企业税收专项检查。严厉查处偷逃税及骗取退税的违法行为。</w:t>
      </w:r>
    </w:p>
    <w:p>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3" w:firstLineChars="200"/>
        <w:outlineLvl w:val="0"/>
        <w:rPr>
          <w:rFonts w:hint="default" w:ascii="Times New Roman" w:hAnsi="Times New Roman" w:eastAsia="楷体_GB2312" w:cs="Times New Roman"/>
          <w:b/>
          <w:bCs/>
          <w:color w:val="auto"/>
          <w:sz w:val="32"/>
          <w:szCs w:val="32"/>
          <w:lang w:val="en-US" w:eastAsia="zh-CN"/>
        </w:rPr>
      </w:pPr>
      <w:bookmarkStart w:id="13" w:name="_Toc22182"/>
      <w:bookmarkStart w:id="14" w:name="_Toc26443"/>
      <w:r>
        <w:rPr>
          <w:rFonts w:hint="eastAsia" w:ascii="Times New Roman" w:hAnsi="Times New Roman" w:eastAsia="楷体_GB2312" w:cs="Times New Roman"/>
          <w:b/>
          <w:bCs/>
          <w:color w:val="auto"/>
          <w:sz w:val="32"/>
          <w:szCs w:val="32"/>
          <w:lang w:val="en-US" w:eastAsia="zh-CN"/>
        </w:rPr>
        <w:t>6</w:t>
      </w:r>
      <w:r>
        <w:rPr>
          <w:rFonts w:hint="default" w:ascii="Times New Roman" w:hAnsi="Times New Roman" w:eastAsia="楷体_GB2312" w:cs="Times New Roman"/>
          <w:b/>
          <w:bCs/>
          <w:color w:val="auto"/>
          <w:sz w:val="32"/>
          <w:szCs w:val="32"/>
          <w:lang w:val="en-US" w:eastAsia="zh-CN"/>
        </w:rPr>
        <w:t>．拍卖监督管理</w:t>
      </w:r>
      <w:bookmarkEnd w:id="13"/>
      <w:bookmarkEnd w:id="14"/>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区商务和投资促进局：</w:t>
      </w:r>
      <w:r>
        <w:rPr>
          <w:rFonts w:hint="default" w:ascii="Times New Roman" w:hAnsi="Times New Roman" w:eastAsia="仿宋_GB2312" w:cs="Times New Roman"/>
          <w:color w:val="auto"/>
          <w:sz w:val="32"/>
          <w:szCs w:val="32"/>
        </w:rPr>
        <w:t>负责按照有关规定对拍卖行业进行监督管理。</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b/>
          <w:bCs/>
          <w:color w:val="auto"/>
          <w:sz w:val="32"/>
          <w:szCs w:val="32"/>
        </w:rPr>
      </w:pPr>
      <w:r>
        <w:rPr>
          <w:rFonts w:hint="default" w:ascii="Times New Roman" w:hAnsi="Times New Roman" w:eastAsia="仿宋_GB2312" w:cs="Times New Roman"/>
          <w:b/>
          <w:bCs/>
          <w:color w:val="auto"/>
          <w:sz w:val="32"/>
          <w:szCs w:val="32"/>
          <w:lang w:eastAsia="zh-CN"/>
        </w:rPr>
        <w:t>区市场监督管理局：</w:t>
      </w:r>
      <w:r>
        <w:rPr>
          <w:rFonts w:hint="default" w:ascii="Times New Roman" w:hAnsi="Times New Roman" w:eastAsia="仿宋_GB2312" w:cs="Times New Roman"/>
          <w:color w:val="auto"/>
          <w:sz w:val="32"/>
          <w:szCs w:val="32"/>
        </w:rPr>
        <w:t>负责依法组织实施拍卖行为监督管理。</w:t>
      </w:r>
    </w:p>
    <w:p>
      <w:pPr>
        <w:keepNext w:val="0"/>
        <w:keepLines w:val="0"/>
        <w:pageBreakBefore w:val="0"/>
        <w:kinsoku/>
        <w:wordWrap/>
        <w:overflowPunct/>
        <w:topLinePunct w:val="0"/>
        <w:autoSpaceDE/>
        <w:autoSpaceDN/>
        <w:bidi w:val="0"/>
        <w:adjustRightInd/>
        <w:snapToGrid/>
        <w:spacing w:line="600" w:lineRule="exact"/>
        <w:ind w:firstLine="640" w:firstLineChars="200"/>
        <w:rPr>
          <w:rFonts w:hint="default" w:ascii="Times New Roman" w:hAnsi="Times New Roman" w:eastAsia="仿宋_GB2312" w:cs="Times New Roman"/>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3" w:firstLineChars="200"/>
        <w:outlineLvl w:val="0"/>
        <w:rPr>
          <w:rFonts w:hint="default" w:ascii="Times New Roman" w:hAnsi="Times New Roman" w:eastAsia="仿宋_GB2312" w:cs="Times New Roman"/>
          <w:b/>
          <w:bCs/>
          <w:color w:val="auto"/>
          <w:sz w:val="32"/>
          <w:szCs w:val="32"/>
        </w:rPr>
      </w:pPr>
      <w:bookmarkStart w:id="15" w:name="_Toc28167"/>
      <w:bookmarkStart w:id="16" w:name="_Toc1125"/>
      <w:r>
        <w:rPr>
          <w:rFonts w:hint="eastAsia" w:ascii="Times New Roman" w:hAnsi="Times New Roman" w:eastAsia="楷体_GB2312" w:cs="Times New Roman"/>
          <w:b/>
          <w:bCs/>
          <w:color w:val="auto"/>
          <w:sz w:val="32"/>
          <w:szCs w:val="32"/>
          <w:lang w:val="en-US" w:eastAsia="zh-CN"/>
        </w:rPr>
        <w:t>7</w:t>
      </w:r>
      <w:r>
        <w:rPr>
          <w:rFonts w:hint="default" w:ascii="Times New Roman" w:hAnsi="Times New Roman" w:eastAsia="楷体_GB2312" w:cs="Times New Roman"/>
          <w:b/>
          <w:bCs/>
          <w:color w:val="auto"/>
          <w:sz w:val="32"/>
          <w:szCs w:val="32"/>
          <w:lang w:val="en-US" w:eastAsia="zh-CN"/>
        </w:rPr>
        <w:t>．网络商品交易及有关服务监督</w:t>
      </w:r>
      <w:bookmarkEnd w:id="15"/>
      <w:bookmarkEnd w:id="16"/>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区市场监督管理局：</w:t>
      </w:r>
      <w:r>
        <w:rPr>
          <w:rFonts w:hint="default" w:ascii="Times New Roman" w:hAnsi="Times New Roman" w:eastAsia="仿宋_GB2312" w:cs="Times New Roman"/>
          <w:color w:val="auto"/>
          <w:sz w:val="32"/>
          <w:szCs w:val="32"/>
        </w:rPr>
        <w:t>负责</w:t>
      </w:r>
      <w:r>
        <w:rPr>
          <w:rFonts w:hint="default" w:ascii="Times New Roman" w:hAnsi="Times New Roman" w:eastAsia="仿宋_GB2312" w:cs="Times New Roman"/>
          <w:color w:val="auto"/>
          <w:sz w:val="32"/>
          <w:szCs w:val="32"/>
          <w:lang w:eastAsia="zh-CN"/>
        </w:rPr>
        <w:t>市场</w:t>
      </w:r>
      <w:r>
        <w:rPr>
          <w:rFonts w:hint="default" w:ascii="Times New Roman" w:hAnsi="Times New Roman" w:eastAsia="仿宋_GB2312" w:cs="Times New Roman"/>
          <w:color w:val="auto"/>
          <w:sz w:val="32"/>
          <w:szCs w:val="32"/>
        </w:rPr>
        <w:t>综合监督管理，规范和维护</w:t>
      </w:r>
      <w:r>
        <w:rPr>
          <w:rFonts w:hint="default" w:ascii="Times New Roman" w:hAnsi="Times New Roman" w:eastAsia="仿宋_GB2312" w:cs="Times New Roman"/>
          <w:color w:val="auto"/>
          <w:sz w:val="32"/>
          <w:szCs w:val="32"/>
          <w:lang w:eastAsia="zh-CN"/>
        </w:rPr>
        <w:t>市场</w:t>
      </w:r>
      <w:r>
        <w:rPr>
          <w:rFonts w:hint="default" w:ascii="Times New Roman" w:hAnsi="Times New Roman" w:eastAsia="仿宋_GB2312" w:cs="Times New Roman"/>
          <w:color w:val="auto"/>
          <w:sz w:val="32"/>
          <w:szCs w:val="32"/>
        </w:rPr>
        <w:t>秩序，营造诚实守信、公平竞争的</w:t>
      </w:r>
      <w:r>
        <w:rPr>
          <w:rFonts w:hint="default" w:ascii="Times New Roman" w:hAnsi="Times New Roman" w:eastAsia="仿宋_GB2312" w:cs="Times New Roman"/>
          <w:color w:val="auto"/>
          <w:sz w:val="32"/>
          <w:szCs w:val="32"/>
          <w:lang w:eastAsia="zh-CN"/>
        </w:rPr>
        <w:t>市场</w:t>
      </w:r>
      <w:r>
        <w:rPr>
          <w:rFonts w:hint="default" w:ascii="Times New Roman" w:hAnsi="Times New Roman" w:eastAsia="仿宋_GB2312" w:cs="Times New Roman"/>
          <w:color w:val="auto"/>
          <w:sz w:val="32"/>
          <w:szCs w:val="32"/>
        </w:rPr>
        <w:t>环境</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负责反垄断统一执法</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负责监督管理</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场秩序。依法监督管理</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场交易、网络商品交易及有关服务的行为。组织指导查处价格收费违法违规不正当竞争、违法直销、传销、侵犯商标专利知识产权和制售假冒伪劣行为。指导广告业发展，监督管理广告活动指导查处无照生产经营和相关无证生产经营行为。</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val="en-US" w:eastAsia="zh-CN"/>
        </w:rPr>
        <w:t>区行政审批服务局：</w:t>
      </w:r>
      <w:r>
        <w:rPr>
          <w:rFonts w:hint="default" w:ascii="Times New Roman" w:hAnsi="Times New Roman" w:eastAsia="仿宋_GB2312" w:cs="Times New Roman"/>
          <w:color w:val="auto"/>
          <w:sz w:val="32"/>
          <w:szCs w:val="32"/>
          <w:lang w:val="en-US" w:eastAsia="zh-CN"/>
        </w:rPr>
        <w:t>负责市场主体统一登记注册工作。</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区发展和改革局：</w:t>
      </w:r>
      <w:r>
        <w:rPr>
          <w:rFonts w:hint="default" w:ascii="Times New Roman" w:hAnsi="Times New Roman" w:eastAsia="仿宋_GB2312" w:cs="Times New Roman"/>
          <w:color w:val="auto"/>
          <w:sz w:val="32"/>
          <w:szCs w:val="32"/>
        </w:rPr>
        <w:t>负责贯彻落实电子商务产业政策</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协调电子商务产业发展的重大问题并衔接平衡相关发展规划和重大决策。</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区委宣传部：</w:t>
      </w:r>
      <w:r>
        <w:rPr>
          <w:rFonts w:hint="default" w:ascii="Times New Roman" w:hAnsi="Times New Roman" w:eastAsia="仿宋_GB2312" w:cs="Times New Roman"/>
          <w:color w:val="auto"/>
          <w:sz w:val="32"/>
          <w:szCs w:val="32"/>
        </w:rPr>
        <w:t>负责落实互联网信息传播方针政策和推动互联网信息传播法制建设，指导、协调、督促有关部门加强互联网信息内容管理。</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区商务和投资促进局：</w:t>
      </w:r>
      <w:r>
        <w:rPr>
          <w:rFonts w:hint="default" w:ascii="Times New Roman" w:hAnsi="Times New Roman" w:eastAsia="仿宋_GB2312" w:cs="Times New Roman"/>
          <w:color w:val="auto"/>
          <w:sz w:val="32"/>
          <w:szCs w:val="32"/>
        </w:rPr>
        <w:t>培育电子商务龙头企业，促进电子商务推广应用。</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薛城公安分局：</w:t>
      </w:r>
      <w:r>
        <w:rPr>
          <w:rFonts w:hint="default" w:ascii="Times New Roman" w:hAnsi="Times New Roman" w:eastAsia="仿宋_GB2312" w:cs="Times New Roman"/>
          <w:color w:val="auto"/>
          <w:sz w:val="32"/>
          <w:szCs w:val="32"/>
        </w:rPr>
        <w:t>负责侦查和打击各种网络违法犯罪活动。</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b/>
          <w:bCs/>
          <w:color w:val="auto"/>
          <w:sz w:val="32"/>
          <w:szCs w:val="32"/>
        </w:rPr>
      </w:pPr>
    </w:p>
    <w:p>
      <w:pPr>
        <w:keepNext w:val="0"/>
        <w:keepLines w:val="0"/>
        <w:pageBreakBefore w:val="0"/>
        <w:kinsoku/>
        <w:wordWrap/>
        <w:overflowPunct/>
        <w:topLinePunct w:val="0"/>
        <w:autoSpaceDE/>
        <w:autoSpaceDN/>
        <w:bidi w:val="0"/>
        <w:adjustRightInd/>
        <w:snapToGrid/>
        <w:spacing w:line="600" w:lineRule="exact"/>
        <w:ind w:firstLine="643" w:firstLineChars="200"/>
        <w:outlineLvl w:val="0"/>
        <w:rPr>
          <w:rFonts w:hint="default" w:ascii="Times New Roman" w:hAnsi="Times New Roman" w:eastAsia="楷体_GB2312" w:cs="Times New Roman"/>
          <w:b/>
          <w:bCs/>
          <w:color w:val="auto"/>
          <w:sz w:val="32"/>
          <w:szCs w:val="32"/>
          <w:lang w:val="en-US" w:eastAsia="zh-CN"/>
        </w:rPr>
      </w:pPr>
      <w:bookmarkStart w:id="17" w:name="_Toc1950"/>
      <w:bookmarkStart w:id="18" w:name="_Toc9800"/>
      <w:r>
        <w:rPr>
          <w:rFonts w:hint="eastAsia" w:ascii="Times New Roman" w:hAnsi="Times New Roman" w:eastAsia="楷体_GB2312" w:cs="Times New Roman"/>
          <w:b/>
          <w:bCs/>
          <w:color w:val="auto"/>
          <w:sz w:val="32"/>
          <w:szCs w:val="32"/>
          <w:lang w:val="en-US" w:eastAsia="zh-CN"/>
        </w:rPr>
        <w:t>8</w:t>
      </w:r>
      <w:r>
        <w:rPr>
          <w:rFonts w:hint="default" w:ascii="Times New Roman" w:hAnsi="Times New Roman" w:eastAsia="楷体_GB2312" w:cs="Times New Roman"/>
          <w:b/>
          <w:bCs/>
          <w:color w:val="auto"/>
          <w:sz w:val="32"/>
          <w:szCs w:val="32"/>
          <w:lang w:val="en-US" w:eastAsia="zh-CN"/>
        </w:rPr>
        <w:t>．机动车和非道路移动机械监管</w:t>
      </w:r>
      <w:bookmarkEnd w:id="17"/>
      <w:bookmarkEnd w:id="18"/>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区工业和信息化局：</w:t>
      </w:r>
      <w:r>
        <w:rPr>
          <w:rFonts w:hint="default" w:ascii="Times New Roman" w:hAnsi="Times New Roman" w:eastAsia="仿宋_GB2312" w:cs="Times New Roman"/>
          <w:color w:val="auto"/>
          <w:sz w:val="32"/>
          <w:szCs w:val="32"/>
        </w:rPr>
        <w:t>配合</w:t>
      </w:r>
      <w:r>
        <w:rPr>
          <w:rFonts w:hint="default" w:ascii="Times New Roman" w:hAnsi="Times New Roman" w:eastAsia="仿宋_GB2312" w:cs="Times New Roman"/>
          <w:color w:val="auto"/>
          <w:sz w:val="32"/>
          <w:szCs w:val="32"/>
          <w:lang w:eastAsia="zh-CN"/>
        </w:rPr>
        <w:t>上级行政主管部门</w:t>
      </w:r>
      <w:r>
        <w:rPr>
          <w:rFonts w:hint="default" w:ascii="Times New Roman" w:hAnsi="Times New Roman" w:eastAsia="仿宋_GB2312" w:cs="Times New Roman"/>
          <w:color w:val="auto"/>
          <w:sz w:val="32"/>
          <w:szCs w:val="32"/>
        </w:rPr>
        <w:t>实施</w:t>
      </w:r>
      <w:r>
        <w:rPr>
          <w:rFonts w:hint="default" w:ascii="Times New Roman" w:hAnsi="Times New Roman" w:eastAsia="仿宋_GB2312" w:cs="Times New Roman"/>
          <w:color w:val="auto"/>
          <w:sz w:val="32"/>
          <w:szCs w:val="32"/>
          <w:lang w:eastAsia="zh-CN"/>
        </w:rPr>
        <w:t>区</w:t>
      </w:r>
      <w:r>
        <w:rPr>
          <w:rFonts w:hint="default" w:ascii="Times New Roman" w:hAnsi="Times New Roman" w:eastAsia="仿宋_GB2312" w:cs="Times New Roman"/>
          <w:color w:val="auto"/>
          <w:sz w:val="32"/>
          <w:szCs w:val="32"/>
        </w:rPr>
        <w:t>内道路机动车辆生产企业及产品准入和监督管理有关工作。落实国家车辆生产企业准入和车辆生产管理制度。加强公告内车辆生产企业管理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组织开展生产一致性监督</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对违反准入管理规定的企业督促整改。</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薛城公安分局：</w:t>
      </w:r>
      <w:r>
        <w:rPr>
          <w:rFonts w:hint="default" w:ascii="Times New Roman" w:hAnsi="Times New Roman" w:eastAsia="仿宋_GB2312" w:cs="Times New Roman"/>
          <w:color w:val="auto"/>
          <w:sz w:val="32"/>
          <w:szCs w:val="32"/>
        </w:rPr>
        <w:t>负责实施机动车查验、登记。负责核发安全技术检验合格标志。</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区交通运输局：</w:t>
      </w:r>
      <w:r>
        <w:rPr>
          <w:rFonts w:hint="default" w:ascii="Times New Roman" w:hAnsi="Times New Roman" w:eastAsia="仿宋_GB2312" w:cs="Times New Roman"/>
          <w:color w:val="auto"/>
          <w:sz w:val="32"/>
          <w:szCs w:val="32"/>
        </w:rPr>
        <w:t>负责加强对汽车维修</w:t>
      </w:r>
      <w:r>
        <w:rPr>
          <w:rFonts w:hint="default" w:ascii="Times New Roman" w:hAnsi="Times New Roman" w:eastAsia="仿宋_GB2312" w:cs="Times New Roman"/>
          <w:color w:val="auto"/>
          <w:sz w:val="32"/>
          <w:szCs w:val="32"/>
          <w:lang w:eastAsia="zh-CN"/>
        </w:rPr>
        <w:t>市</w:t>
      </w:r>
      <w:r>
        <w:rPr>
          <w:rFonts w:hint="default" w:ascii="Times New Roman" w:hAnsi="Times New Roman" w:eastAsia="仿宋_GB2312" w:cs="Times New Roman"/>
          <w:color w:val="auto"/>
          <w:sz w:val="32"/>
          <w:szCs w:val="32"/>
        </w:rPr>
        <w:t>场的监督管理，依法查处违法改装和承修报废机动车的行为。</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区市场监督管理局：</w:t>
      </w:r>
      <w:r>
        <w:rPr>
          <w:rFonts w:hint="default" w:ascii="Times New Roman" w:hAnsi="Times New Roman" w:eastAsia="仿宋_GB2312" w:cs="Times New Roman"/>
          <w:color w:val="auto"/>
          <w:sz w:val="32"/>
          <w:szCs w:val="32"/>
        </w:rPr>
        <w:t>负责对机动车生产企业不执行机动车国家安全技术标准或者不严格进行机动车成品质量检验，致使质量不合格的机动车出厂销售的处罚。负责对销售超过污染物排放标准的机动车、非道路移动机械的处罚。</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薛城生态环境分局：</w:t>
      </w:r>
      <w:r>
        <w:rPr>
          <w:rFonts w:hint="default" w:ascii="Times New Roman" w:hAnsi="Times New Roman" w:eastAsia="仿宋_GB2312" w:cs="Times New Roman"/>
          <w:color w:val="auto"/>
          <w:sz w:val="32"/>
          <w:szCs w:val="32"/>
        </w:rPr>
        <w:t>负责对在用机动车和非道路移动机械的大气污染物排放状况进行监督检查。</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区商务和投资促进局：</w:t>
      </w:r>
      <w:r>
        <w:rPr>
          <w:rFonts w:hint="default" w:ascii="Times New Roman" w:hAnsi="Times New Roman" w:eastAsia="仿宋_GB2312" w:cs="Times New Roman"/>
          <w:color w:val="auto"/>
          <w:sz w:val="32"/>
          <w:szCs w:val="32"/>
        </w:rPr>
        <w:t>负责对报废机动车回收活动实施监督管理，加强对报废汽车回收企业及其回收网点的监督管理，健全报废汽车回收拆解企业的准入和退出机制，规范拆解行为。对汽车销售及其相关服务活动进行监督管理。</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区教育和体育局：</w:t>
      </w:r>
      <w:r>
        <w:rPr>
          <w:rFonts w:hint="default" w:ascii="Times New Roman" w:hAnsi="Times New Roman" w:eastAsia="仿宋_GB2312" w:cs="Times New Roman"/>
          <w:color w:val="auto"/>
          <w:sz w:val="32"/>
          <w:szCs w:val="32"/>
        </w:rPr>
        <w:t xml:space="preserve">负责依法加强对校车的监督管理。  </w:t>
      </w:r>
    </w:p>
    <w:p>
      <w:pPr>
        <w:pStyle w:val="6"/>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cs="Times New Roman"/>
          <w:color w:val="auto"/>
          <w:spacing w:val="0"/>
          <w:lang w:val="en-US" w:eastAsia="zh-CN"/>
        </w:rPr>
      </w:pPr>
    </w:p>
    <w:p>
      <w:pPr>
        <w:keepNext w:val="0"/>
        <w:keepLines w:val="0"/>
        <w:pageBreakBefore w:val="0"/>
        <w:kinsoku/>
        <w:wordWrap/>
        <w:overflowPunct/>
        <w:topLinePunct w:val="0"/>
        <w:autoSpaceDE/>
        <w:autoSpaceDN/>
        <w:bidi w:val="0"/>
        <w:adjustRightInd/>
        <w:snapToGrid/>
        <w:spacing w:line="600" w:lineRule="exact"/>
        <w:ind w:firstLine="643" w:firstLineChars="200"/>
        <w:outlineLvl w:val="0"/>
        <w:rPr>
          <w:rFonts w:hint="default" w:ascii="Times New Roman" w:hAnsi="Times New Roman" w:eastAsia="楷体_GB2312" w:cs="Times New Roman"/>
          <w:b/>
          <w:bCs/>
          <w:color w:val="auto"/>
          <w:spacing w:val="0"/>
          <w:sz w:val="32"/>
          <w:szCs w:val="32"/>
          <w:lang w:val="en-US" w:eastAsia="zh-CN"/>
        </w:rPr>
      </w:pPr>
      <w:r>
        <w:rPr>
          <w:rFonts w:hint="eastAsia" w:ascii="Times New Roman" w:hAnsi="Times New Roman" w:eastAsia="楷体_GB2312" w:cs="Times New Roman"/>
          <w:b/>
          <w:bCs/>
          <w:color w:val="auto"/>
          <w:spacing w:val="0"/>
          <w:sz w:val="32"/>
          <w:szCs w:val="32"/>
          <w:lang w:val="en-US" w:eastAsia="zh-CN"/>
        </w:rPr>
        <w:t>9</w:t>
      </w:r>
      <w:r>
        <w:rPr>
          <w:rFonts w:hint="default" w:ascii="Times New Roman" w:hAnsi="Times New Roman" w:eastAsia="楷体_GB2312" w:cs="Times New Roman"/>
          <w:b/>
          <w:bCs/>
          <w:color w:val="auto"/>
          <w:spacing w:val="0"/>
          <w:sz w:val="32"/>
          <w:szCs w:val="32"/>
          <w:lang w:val="en-US" w:eastAsia="zh-CN"/>
        </w:rPr>
        <w:t>．城乡环卫一体化（含农村生活垃圾治理）</w:t>
      </w:r>
    </w:p>
    <w:p>
      <w:pPr>
        <w:pStyle w:val="6"/>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pacing w:val="0"/>
          <w:kern w:val="2"/>
          <w:sz w:val="32"/>
          <w:szCs w:val="32"/>
          <w:lang w:val="en-US" w:eastAsia="zh-CN" w:bidi="ar-SA"/>
        </w:rPr>
      </w:pPr>
      <w:r>
        <w:rPr>
          <w:rFonts w:hint="default" w:ascii="Times New Roman" w:hAnsi="Times New Roman" w:eastAsia="仿宋_GB2312" w:cs="Times New Roman"/>
          <w:b/>
          <w:bCs/>
          <w:color w:val="auto"/>
          <w:spacing w:val="0"/>
          <w:kern w:val="2"/>
          <w:sz w:val="32"/>
          <w:szCs w:val="32"/>
          <w:lang w:val="en-US" w:eastAsia="zh-CN" w:bidi="ar-SA"/>
        </w:rPr>
        <w:t>区综合行政执法局：</w:t>
      </w:r>
      <w:r>
        <w:rPr>
          <w:rFonts w:hint="default" w:ascii="Times New Roman" w:hAnsi="Times New Roman" w:eastAsia="仿宋_GB2312" w:cs="Times New Roman"/>
          <w:color w:val="auto"/>
          <w:spacing w:val="0"/>
          <w:kern w:val="2"/>
          <w:sz w:val="32"/>
          <w:szCs w:val="32"/>
          <w:lang w:val="en-US" w:eastAsia="zh-CN" w:bidi="ar-SA"/>
        </w:rPr>
        <w:t>牵头拟定城乡环卫一体化、生活垃圾分类相关政策规章，研究制定相关标准、规范和监督考核制度；建立和完善“户集、村收、镇运、县处理”的农村生活垃圾收运处体系；开展以生活垃圾、建筑垃圾为主要成分的非正规垃圾堆放点整治；牵头开展全区城乡环卫一体化考核评价工作。</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区妇联：</w:t>
      </w:r>
      <w:r>
        <w:rPr>
          <w:rFonts w:hint="default" w:ascii="Times New Roman" w:hAnsi="Times New Roman" w:eastAsia="仿宋_GB2312" w:cs="Times New Roman"/>
          <w:color w:val="auto"/>
          <w:spacing w:val="0"/>
          <w:sz w:val="32"/>
          <w:szCs w:val="32"/>
          <w:lang w:val="en-US" w:eastAsia="zh-CN"/>
        </w:rPr>
        <w:t>开展以改善城乡环境、转变生活方式为主要内容的宣传教育，深入推进“美丽庭院”创建工作，引导农村妇女增强环境保护意识，提高文明素质，形成良好卫生习惯，积极参与农村垃圾集中治理和农村生活垃圾分类工作。</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区发展和改革局：</w:t>
      </w:r>
      <w:r>
        <w:rPr>
          <w:rFonts w:hint="default" w:ascii="Times New Roman" w:hAnsi="Times New Roman" w:eastAsia="仿宋_GB2312" w:cs="Times New Roman"/>
          <w:color w:val="auto"/>
          <w:spacing w:val="0"/>
          <w:sz w:val="32"/>
          <w:szCs w:val="32"/>
          <w:lang w:val="en-US" w:eastAsia="zh-CN"/>
        </w:rPr>
        <w:t>将城乡垃圾治理和生活垃圾分类纳入相关规划，研究制定相关支持政策，建立完善与分类相挂钩的生活垃圾收费制度。</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pacing w:val="0"/>
          <w:sz w:val="32"/>
          <w:szCs w:val="32"/>
          <w:lang w:val="en-US" w:eastAsia="zh-CN"/>
        </w:rPr>
      </w:pPr>
      <w:r>
        <w:rPr>
          <w:rFonts w:hint="default" w:ascii="Times New Roman" w:hAnsi="Times New Roman" w:eastAsia="仿宋_GB2312" w:cs="Times New Roman"/>
          <w:b/>
          <w:bCs/>
          <w:color w:val="auto"/>
          <w:spacing w:val="0"/>
          <w:sz w:val="32"/>
          <w:szCs w:val="32"/>
          <w:lang w:val="en-US" w:eastAsia="zh-CN"/>
        </w:rPr>
        <w:t>区财政局：</w:t>
      </w:r>
      <w:r>
        <w:rPr>
          <w:rFonts w:hint="default" w:ascii="Times New Roman" w:hAnsi="Times New Roman" w:eastAsia="仿宋_GB2312" w:cs="Times New Roman"/>
          <w:color w:val="auto"/>
          <w:spacing w:val="0"/>
          <w:sz w:val="32"/>
          <w:szCs w:val="32"/>
          <w:lang w:val="en-US" w:eastAsia="zh-CN"/>
        </w:rPr>
        <w:t xml:space="preserve">财政部门统筹现有资金支持城乡垃圾治理和生活垃圾分类工作，落实生活垃圾分类相关税收优惠政策。   </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薛城生态环境分局：</w:t>
      </w:r>
      <w:r>
        <w:rPr>
          <w:rFonts w:hint="default" w:ascii="Times New Roman" w:hAnsi="Times New Roman" w:eastAsia="仿宋_GB2312" w:cs="Times New Roman"/>
          <w:color w:val="auto"/>
          <w:spacing w:val="0"/>
          <w:sz w:val="32"/>
          <w:szCs w:val="32"/>
        </w:rPr>
        <w:t>组织指导农村生态环境保护，监督指导农业面源污染治理工作；负责加强固体废物违法违规转移监管和打击力度，防控工业污染“上山下乡”；加强生活垃圾分类后危险废物运输、处置环节的监管；开展较大规模的一般工业固体废物和危险废物非正规堆放点的整治。</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区交通运输局：</w:t>
      </w:r>
      <w:r>
        <w:rPr>
          <w:rFonts w:hint="default" w:ascii="Times New Roman" w:hAnsi="Times New Roman" w:eastAsia="仿宋_GB2312" w:cs="Times New Roman"/>
          <w:color w:val="auto"/>
          <w:spacing w:val="0"/>
          <w:sz w:val="32"/>
          <w:szCs w:val="32"/>
        </w:rPr>
        <w:t>负责</w:t>
      </w:r>
      <w:r>
        <w:rPr>
          <w:rFonts w:hint="default" w:ascii="Times New Roman" w:hAnsi="Times New Roman" w:eastAsia="仿宋_GB2312" w:cs="Times New Roman"/>
          <w:color w:val="auto"/>
          <w:spacing w:val="0"/>
          <w:sz w:val="32"/>
          <w:szCs w:val="32"/>
          <w:lang w:eastAsia="zh-CN"/>
        </w:rPr>
        <w:t>组织全区</w:t>
      </w:r>
      <w:r>
        <w:rPr>
          <w:rFonts w:hint="default" w:ascii="Times New Roman" w:hAnsi="Times New Roman" w:eastAsia="仿宋_GB2312" w:cs="Times New Roman"/>
          <w:color w:val="auto"/>
          <w:spacing w:val="0"/>
          <w:sz w:val="32"/>
          <w:szCs w:val="32"/>
        </w:rPr>
        <w:t>国道、省道及其附属设施的建设、养护和管理；指导监督农村公路的建设、养护和管理。</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区城乡水务局：</w:t>
      </w:r>
      <w:r>
        <w:rPr>
          <w:rFonts w:hint="default" w:ascii="Times New Roman" w:hAnsi="Times New Roman" w:eastAsia="仿宋_GB2312" w:cs="Times New Roman"/>
          <w:color w:val="auto"/>
          <w:spacing w:val="0"/>
          <w:sz w:val="32"/>
          <w:szCs w:val="32"/>
        </w:rPr>
        <w:t>按照分级管理、分级负责原则，水行政主管部门按照河道管理权限，做好其所辖区级河道管理单位管理范围内堆积垃圾的清理工作；开展“垃圾围坝”整治工作，加强水库大坝坝前漂浮物打捞清理，建立水库大坝周边垃圾清理工作机制，督促做好水利枢纽管理范围内保洁和生活垃圾处理。</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区农业农村局：</w:t>
      </w:r>
      <w:r>
        <w:rPr>
          <w:rFonts w:hint="default" w:ascii="Times New Roman" w:hAnsi="Times New Roman" w:eastAsia="仿宋_GB2312" w:cs="Times New Roman"/>
          <w:color w:val="auto"/>
          <w:spacing w:val="0"/>
          <w:sz w:val="32"/>
          <w:szCs w:val="32"/>
        </w:rPr>
        <w:t>负责牵头农村人居环境整治工作，实施村容村貌整治提升，改善村庄公共环境，协调推动健全完善村庄保洁长效机制。指导各地开展村庄清洁行动，重点做好“三清一改”。统筹推动美丽乡村建设。指导开展较大规模农业生产废弃物非正规堆放点整治。推动农业生产废弃物处理利用。</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区住房和城乡建设局：</w:t>
      </w:r>
      <w:r>
        <w:rPr>
          <w:rFonts w:hint="default" w:ascii="Times New Roman" w:hAnsi="Times New Roman" w:eastAsia="仿宋_GB2312" w:cs="Times New Roman"/>
          <w:color w:val="auto"/>
          <w:spacing w:val="0"/>
          <w:sz w:val="32"/>
          <w:szCs w:val="32"/>
        </w:rPr>
        <w:t>负责指导农村住房建设和危房改造、美丽村居建设和农村无害化卫生厕所改造工作。</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区商务和投资促进局：</w:t>
      </w:r>
      <w:r>
        <w:rPr>
          <w:rFonts w:hint="default" w:ascii="Times New Roman" w:hAnsi="Times New Roman" w:eastAsia="仿宋_GB2312" w:cs="Times New Roman"/>
          <w:color w:val="auto"/>
          <w:spacing w:val="0"/>
          <w:sz w:val="32"/>
          <w:szCs w:val="32"/>
        </w:rPr>
        <w:t>推进城乡再生资源回收体系建设，将可回收物纳入再生资源回收体系。</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区卫生健康局：</w:t>
      </w:r>
      <w:r>
        <w:rPr>
          <w:rFonts w:hint="default" w:ascii="Times New Roman" w:hAnsi="Times New Roman" w:eastAsia="仿宋_GB2312" w:cs="Times New Roman"/>
          <w:color w:val="auto"/>
          <w:spacing w:val="0"/>
          <w:sz w:val="32"/>
          <w:szCs w:val="32"/>
        </w:rPr>
        <w:t>牵头深入开展爱国卫生运动，动员各级积极创建卫生城、卫生乡镇、卫生村，发挥典型示范作用，普及卫生健康知识，提高全民健康卫生水平。</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b/>
          <w:bCs/>
          <w:color w:val="auto"/>
          <w:spacing w:val="0"/>
          <w:sz w:val="32"/>
          <w:szCs w:val="32"/>
        </w:rPr>
      </w:pPr>
    </w:p>
    <w:p>
      <w:pPr>
        <w:keepNext w:val="0"/>
        <w:keepLines w:val="0"/>
        <w:pageBreakBefore w:val="0"/>
        <w:kinsoku/>
        <w:wordWrap/>
        <w:overflowPunct/>
        <w:topLinePunct w:val="0"/>
        <w:autoSpaceDE/>
        <w:autoSpaceDN/>
        <w:bidi w:val="0"/>
        <w:adjustRightInd/>
        <w:snapToGrid/>
        <w:spacing w:line="600" w:lineRule="exact"/>
        <w:ind w:firstLine="643" w:firstLineChars="200"/>
        <w:outlineLvl w:val="0"/>
        <w:rPr>
          <w:rFonts w:hint="default" w:ascii="Times New Roman" w:hAnsi="Times New Roman" w:eastAsia="楷体_GB2312" w:cs="Times New Roman"/>
          <w:b/>
          <w:bCs/>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rPr>
        <w:t>10．农贸（集贸）市场监管</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eastAsia="zh-CN"/>
        </w:rPr>
        <w:t>区市场监督管理局：</w:t>
      </w:r>
      <w:r>
        <w:rPr>
          <w:rFonts w:hint="default" w:ascii="Times New Roman" w:hAnsi="Times New Roman" w:eastAsia="仿宋_GB2312" w:cs="Times New Roman"/>
          <w:color w:val="auto"/>
          <w:spacing w:val="0"/>
          <w:sz w:val="32"/>
          <w:szCs w:val="32"/>
        </w:rPr>
        <w:t>加强市场商品交易行为的综合监管执法，督促市场开办者和经营者依法落实食品安全主体责任。</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eastAsia="zh-CN"/>
        </w:rPr>
        <w:t>区商务和投资促进局：</w:t>
      </w:r>
      <w:r>
        <w:rPr>
          <w:rFonts w:hint="default" w:ascii="Times New Roman" w:hAnsi="Times New Roman" w:eastAsia="仿宋_GB2312" w:cs="Times New Roman"/>
          <w:color w:val="auto"/>
          <w:spacing w:val="0"/>
          <w:sz w:val="32"/>
          <w:szCs w:val="32"/>
        </w:rPr>
        <w:t>指导市场做好设施改造，提升改善经营和消费环境。</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eastAsia="zh-CN"/>
        </w:rPr>
        <w:t>区卫生健康局：</w:t>
      </w:r>
      <w:r>
        <w:rPr>
          <w:rFonts w:hint="default" w:ascii="Times New Roman" w:hAnsi="Times New Roman" w:eastAsia="仿宋_GB2312" w:cs="Times New Roman"/>
          <w:color w:val="auto"/>
          <w:spacing w:val="0"/>
          <w:sz w:val="32"/>
          <w:szCs w:val="32"/>
        </w:rPr>
        <w:t>加强市场疫情防控的技术指导。</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区农业农村局</w:t>
      </w:r>
      <w:r>
        <w:rPr>
          <w:rFonts w:hint="default" w:ascii="Times New Roman" w:hAnsi="Times New Roman" w:eastAsia="仿宋_GB2312" w:cs="Times New Roman"/>
          <w:b/>
          <w:bCs/>
          <w:color w:val="auto"/>
          <w:spacing w:val="0"/>
          <w:sz w:val="32"/>
          <w:szCs w:val="32"/>
          <w:lang w:eastAsia="zh-CN"/>
        </w:rPr>
        <w:t>：</w:t>
      </w:r>
      <w:r>
        <w:rPr>
          <w:rFonts w:hint="default" w:ascii="Times New Roman" w:hAnsi="Times New Roman" w:eastAsia="仿宋_GB2312" w:cs="Times New Roman"/>
          <w:color w:val="auto"/>
          <w:spacing w:val="0"/>
          <w:sz w:val="32"/>
          <w:szCs w:val="32"/>
        </w:rPr>
        <w:t>督促指导食用农产品</w:t>
      </w:r>
      <w:r>
        <w:rPr>
          <w:rFonts w:hint="default" w:ascii="Times New Roman" w:hAnsi="Times New Roman" w:eastAsia="仿宋_GB2312" w:cs="Times New Roman"/>
          <w:color w:val="auto"/>
          <w:spacing w:val="0"/>
          <w:sz w:val="32"/>
          <w:szCs w:val="32"/>
          <w:lang w:val="en-US" w:eastAsia="zh-CN"/>
        </w:rPr>
        <w:t>&lt;</w:t>
      </w:r>
      <w:r>
        <w:rPr>
          <w:rFonts w:hint="default" w:ascii="Times New Roman" w:hAnsi="Times New Roman" w:eastAsia="仿宋_GB2312" w:cs="Times New Roman"/>
          <w:color w:val="auto"/>
          <w:spacing w:val="0"/>
          <w:sz w:val="32"/>
          <w:szCs w:val="32"/>
        </w:rPr>
        <w:t>蔬菜、水果、畜禽</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活畜活禽</w:t>
      </w:r>
      <w:r>
        <w:rPr>
          <w:rFonts w:hint="default" w:ascii="Times New Roman" w:hAnsi="Times New Roman" w:eastAsia="仿宋_GB2312" w:cs="Times New Roman"/>
          <w:color w:val="auto"/>
          <w:spacing w:val="0"/>
          <w:sz w:val="32"/>
          <w:szCs w:val="32"/>
          <w:lang w:eastAsia="zh-CN"/>
        </w:rPr>
        <w:t>）</w:t>
      </w:r>
      <w:r>
        <w:rPr>
          <w:rFonts w:hint="default" w:ascii="Times New Roman" w:hAnsi="Times New Roman" w:eastAsia="仿宋_GB2312" w:cs="Times New Roman"/>
          <w:color w:val="auto"/>
          <w:spacing w:val="0"/>
          <w:sz w:val="32"/>
          <w:szCs w:val="32"/>
        </w:rPr>
        <w:t>、禽蛋、养殖水产品</w:t>
      </w:r>
      <w:r>
        <w:rPr>
          <w:rFonts w:hint="default" w:ascii="Times New Roman" w:hAnsi="Times New Roman" w:eastAsia="仿宋_GB2312" w:cs="Times New Roman"/>
          <w:color w:val="auto"/>
          <w:spacing w:val="0"/>
          <w:sz w:val="32"/>
          <w:szCs w:val="32"/>
          <w:lang w:val="en-US" w:eastAsia="zh-CN"/>
        </w:rPr>
        <w:t>&gt;</w:t>
      </w:r>
      <w:r>
        <w:rPr>
          <w:rFonts w:hint="default" w:ascii="Times New Roman" w:hAnsi="Times New Roman" w:eastAsia="仿宋_GB2312" w:cs="Times New Roman"/>
          <w:color w:val="auto"/>
          <w:spacing w:val="0"/>
          <w:sz w:val="32"/>
          <w:szCs w:val="32"/>
        </w:rPr>
        <w:t>生产者开具食用农产品合格证。</w:t>
      </w:r>
    </w:p>
    <w:p>
      <w:pPr>
        <w:pStyle w:val="6"/>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cs="Times New Roman"/>
          <w:color w:val="auto"/>
          <w:spacing w:val="0"/>
        </w:rPr>
      </w:pPr>
    </w:p>
    <w:p>
      <w:pPr>
        <w:keepNext w:val="0"/>
        <w:keepLines w:val="0"/>
        <w:pageBreakBefore w:val="0"/>
        <w:kinsoku/>
        <w:wordWrap/>
        <w:overflowPunct/>
        <w:topLinePunct w:val="0"/>
        <w:autoSpaceDE/>
        <w:autoSpaceDN/>
        <w:bidi w:val="0"/>
        <w:adjustRightInd/>
        <w:snapToGrid/>
        <w:spacing w:line="600" w:lineRule="exact"/>
        <w:ind w:firstLine="643" w:firstLineChars="200"/>
        <w:outlineLvl w:val="0"/>
        <w:rPr>
          <w:rFonts w:hint="default" w:ascii="Times New Roman" w:hAnsi="Times New Roman" w:eastAsia="楷体_GB2312" w:cs="Times New Roman"/>
          <w:b/>
          <w:bCs/>
          <w:color w:val="auto"/>
          <w:spacing w:val="0"/>
          <w:sz w:val="32"/>
          <w:szCs w:val="32"/>
          <w:lang w:val="en-US" w:eastAsia="zh-CN"/>
        </w:rPr>
      </w:pPr>
      <w:r>
        <w:rPr>
          <w:rFonts w:hint="default" w:ascii="Times New Roman" w:hAnsi="Times New Roman" w:eastAsia="楷体_GB2312" w:cs="Times New Roman"/>
          <w:b/>
          <w:bCs/>
          <w:color w:val="auto"/>
          <w:spacing w:val="0"/>
          <w:sz w:val="32"/>
          <w:szCs w:val="32"/>
          <w:lang w:val="en-US" w:eastAsia="zh-CN"/>
        </w:rPr>
        <w:t>1</w:t>
      </w:r>
      <w:r>
        <w:rPr>
          <w:rFonts w:hint="eastAsia" w:ascii="Times New Roman" w:hAnsi="Times New Roman" w:eastAsia="楷体_GB2312" w:cs="Times New Roman"/>
          <w:b/>
          <w:bCs/>
          <w:color w:val="auto"/>
          <w:spacing w:val="0"/>
          <w:sz w:val="32"/>
          <w:szCs w:val="32"/>
          <w:lang w:val="en-US" w:eastAsia="zh-CN"/>
        </w:rPr>
        <w:t>1</w:t>
      </w:r>
      <w:r>
        <w:rPr>
          <w:rFonts w:hint="default" w:ascii="Times New Roman" w:hAnsi="Times New Roman" w:eastAsia="楷体_GB2312" w:cs="Times New Roman"/>
          <w:b/>
          <w:bCs/>
          <w:color w:val="auto"/>
          <w:spacing w:val="0"/>
          <w:sz w:val="32"/>
          <w:szCs w:val="32"/>
          <w:lang w:val="en-US" w:eastAsia="zh-CN"/>
        </w:rPr>
        <w:t>．自然灾害和事故灾难应急物资保障</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区应急管理局：</w:t>
      </w:r>
      <w:r>
        <w:rPr>
          <w:rFonts w:hint="default" w:ascii="Times New Roman" w:hAnsi="Times New Roman" w:eastAsia="仿宋_GB2312" w:cs="Times New Roman"/>
          <w:color w:val="auto"/>
          <w:spacing w:val="0"/>
          <w:sz w:val="32"/>
          <w:szCs w:val="32"/>
          <w:lang w:eastAsia="zh-CN"/>
        </w:rPr>
        <w:t>牵头拟订全区应急物资储备规划、品种、规模。建立健全全区应急物资信息平台和调拨、统计制度并组织实施。组织建立全区应急物资共用共享和协调机制，根据区委区政府要求下达动用指令，组织协调全区重要应急物资的储备、调拨和紧急配送。会同区发展和改革局（区粮食和物资储备</w:t>
      </w:r>
      <w:r>
        <w:rPr>
          <w:rFonts w:hint="eastAsia" w:ascii="Times New Roman" w:hAnsi="Times New Roman" w:eastAsia="仿宋_GB2312" w:cs="Times New Roman"/>
          <w:color w:val="auto"/>
          <w:spacing w:val="0"/>
          <w:sz w:val="32"/>
          <w:szCs w:val="32"/>
          <w:lang w:eastAsia="zh-CN"/>
        </w:rPr>
        <w:t>局</w:t>
      </w:r>
      <w:r>
        <w:rPr>
          <w:rFonts w:hint="default" w:ascii="Times New Roman" w:hAnsi="Times New Roman" w:eastAsia="仿宋_GB2312" w:cs="Times New Roman"/>
          <w:color w:val="auto"/>
          <w:spacing w:val="0"/>
          <w:sz w:val="32"/>
          <w:szCs w:val="32"/>
          <w:lang w:eastAsia="zh-CN"/>
        </w:rPr>
        <w:t>）等部门确定区级应急物资年度购置计划。协调指导区有关部门开展应急物资储备工作，监督检查应急物资储备情况。</w:t>
      </w:r>
    </w:p>
    <w:p>
      <w:pPr>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pacing w:val="0"/>
          <w:sz w:val="32"/>
          <w:szCs w:val="32"/>
        </w:rPr>
      </w:pPr>
      <w:r>
        <w:rPr>
          <w:rFonts w:hint="default" w:ascii="Times New Roman" w:hAnsi="Times New Roman" w:eastAsia="仿宋_GB2312" w:cs="Times New Roman"/>
          <w:b/>
          <w:bCs/>
          <w:color w:val="auto"/>
          <w:spacing w:val="0"/>
          <w:sz w:val="32"/>
          <w:szCs w:val="32"/>
          <w:lang w:val="en-US" w:eastAsia="zh-CN"/>
        </w:rPr>
        <w:t>区发展和改革局</w:t>
      </w:r>
      <w:r>
        <w:rPr>
          <w:rFonts w:hint="eastAsia" w:ascii="Times New Roman" w:hAnsi="Times New Roman" w:eastAsia="仿宋_GB2312" w:cs="Times New Roman"/>
          <w:b/>
          <w:bCs/>
          <w:color w:val="auto"/>
          <w:spacing w:val="0"/>
          <w:sz w:val="32"/>
          <w:szCs w:val="32"/>
          <w:lang w:val="en-US" w:eastAsia="zh-CN"/>
        </w:rPr>
        <w:t>（区粮食和储备局、区能源局）</w:t>
      </w:r>
      <w:r>
        <w:rPr>
          <w:rFonts w:hint="default" w:ascii="Times New Roman" w:hAnsi="Times New Roman" w:eastAsia="仿宋_GB2312" w:cs="Times New Roman"/>
          <w:b/>
          <w:bCs/>
          <w:color w:val="auto"/>
          <w:spacing w:val="0"/>
          <w:sz w:val="32"/>
          <w:szCs w:val="32"/>
          <w:lang w:val="en-US" w:eastAsia="zh-CN"/>
        </w:rPr>
        <w:t>：</w:t>
      </w:r>
      <w:r>
        <w:rPr>
          <w:rFonts w:hint="default" w:ascii="Times New Roman" w:hAnsi="Times New Roman" w:eastAsia="仿宋_GB2312" w:cs="Times New Roman"/>
          <w:color w:val="auto"/>
          <w:spacing w:val="0"/>
          <w:sz w:val="32"/>
          <w:szCs w:val="32"/>
          <w:lang w:eastAsia="zh-CN"/>
        </w:rPr>
        <w:t>配合区审批服务局做好区级应急物资储备基础设施建设项目立项等有关工作。统筹协调区商务和投资促进局、区住房和城乡建设局、区交通运输局等部门，做好全区煤电油气运保障工作，组织煤、电、油、气及其他重要物资的紧急调度和交通运输综合协调，提出安排相关物资储备和动用的建议。参与拟订全区应急物资储备品种和规模。配合区应急管理局等部门确定区级应急物资年度购置计划，按照能储尽储的原则，做好区级政府储备应急物资的采购、收储、轮换和日常管理。建立、运行维护区级综合物资仓库。根据区应急管理局的动用指令，按程序组织应急物资调出。</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区行政审批服务局：</w:t>
      </w:r>
      <w:r>
        <w:rPr>
          <w:rFonts w:hint="default" w:ascii="Times New Roman" w:hAnsi="Times New Roman" w:eastAsia="仿宋_GB2312" w:cs="Times New Roman"/>
          <w:color w:val="auto"/>
          <w:spacing w:val="0"/>
          <w:sz w:val="32"/>
          <w:szCs w:val="32"/>
          <w:lang w:eastAsia="zh-CN"/>
        </w:rPr>
        <w:t>负责区级应急物资储备基础设施建设项目立项等有关工作。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区工业和信息化局：</w:t>
      </w:r>
      <w:r>
        <w:rPr>
          <w:rFonts w:hint="default" w:ascii="Times New Roman" w:hAnsi="Times New Roman" w:eastAsia="仿宋_GB2312" w:cs="Times New Roman"/>
          <w:color w:val="auto"/>
          <w:spacing w:val="0"/>
          <w:sz w:val="32"/>
          <w:szCs w:val="32"/>
          <w:lang w:eastAsia="zh-CN"/>
        </w:rPr>
        <w:t>参与拟订全区应急物资储备品种和规模。指导区级应急物资储备生产任务企业的储备工作。指导协调应急物资储备生产任务企业的生产能力建设，承担紧急生产的组织工 作。负责建立健全食盐储备和应急管理制度并组织实施。</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区商务和投资促进局：</w:t>
      </w:r>
      <w:r>
        <w:rPr>
          <w:rFonts w:hint="default" w:ascii="Times New Roman" w:hAnsi="Times New Roman" w:eastAsia="仿宋_GB2312" w:cs="Times New Roman"/>
          <w:color w:val="auto"/>
          <w:spacing w:val="0"/>
          <w:sz w:val="32"/>
          <w:szCs w:val="32"/>
          <w:lang w:eastAsia="zh-CN"/>
        </w:rPr>
        <w:t>参与拟订全区应急物资储备品种和规模。指导全区应急生活必需品和重要消费品的商业储备工作。负责区级应急生活必需品、重要消费品商业储备的组织工作。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区城乡水务局：</w:t>
      </w:r>
      <w:r>
        <w:rPr>
          <w:rFonts w:hint="default" w:ascii="Times New Roman" w:hAnsi="Times New Roman" w:eastAsia="仿宋_GB2312" w:cs="Times New Roman"/>
          <w:color w:val="auto"/>
          <w:spacing w:val="0"/>
          <w:sz w:val="32"/>
          <w:szCs w:val="32"/>
          <w:lang w:eastAsia="zh-CN"/>
        </w:rPr>
        <w:t>参与拟订全区应急物资储备品种、规模。配合区应急管理局等部门确定区级有关应急物资年度购置计划。组织做好水旱灾害防御物资（不适宜由区粮食和物资储备</w:t>
      </w:r>
      <w:r>
        <w:rPr>
          <w:rFonts w:hint="eastAsia" w:ascii="Times New Roman" w:hAnsi="Times New Roman" w:eastAsia="仿宋_GB2312" w:cs="Times New Roman"/>
          <w:color w:val="auto"/>
          <w:spacing w:val="0"/>
          <w:sz w:val="32"/>
          <w:szCs w:val="32"/>
          <w:lang w:eastAsia="zh-CN"/>
        </w:rPr>
        <w:t>局</w:t>
      </w:r>
      <w:r>
        <w:rPr>
          <w:rFonts w:hint="default" w:ascii="Times New Roman" w:hAnsi="Times New Roman" w:eastAsia="仿宋_GB2312" w:cs="Times New Roman"/>
          <w:color w:val="auto"/>
          <w:spacing w:val="0"/>
          <w:sz w:val="32"/>
          <w:szCs w:val="32"/>
          <w:lang w:eastAsia="zh-CN"/>
        </w:rPr>
        <w:t>储备的物资）的采购、日常管理及使用，建立、运行维护区级水旱灾害防御专业性物资仓库。根据区应急管理局的动用指令，按程序组织应急物资调出。负责指导全区城市供水、城市排水等应急物资储备工作。</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区农业农村局：</w:t>
      </w:r>
      <w:r>
        <w:rPr>
          <w:rFonts w:hint="default" w:ascii="Times New Roman" w:hAnsi="Times New Roman" w:eastAsia="仿宋_GB2312" w:cs="Times New Roman"/>
          <w:color w:val="auto"/>
          <w:spacing w:val="0"/>
          <w:sz w:val="32"/>
          <w:szCs w:val="32"/>
          <w:lang w:eastAsia="zh-CN"/>
        </w:rPr>
        <w:t>参与拟订全区应急物资储备品种、规模，配合区应急管理局等部门确定区级有关应急物资年度购置计划，协调种子、化肥、农药等救灾物资的储备和调拨。</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val="en-US" w:eastAsia="zh-CN"/>
        </w:rPr>
        <w:t>区自然资源局：</w:t>
      </w:r>
      <w:r>
        <w:rPr>
          <w:rFonts w:hint="default" w:ascii="Times New Roman" w:hAnsi="Times New Roman" w:eastAsia="仿宋_GB2312" w:cs="Times New Roman"/>
          <w:color w:val="auto"/>
          <w:spacing w:val="0"/>
          <w:sz w:val="32"/>
          <w:szCs w:val="32"/>
          <w:lang w:eastAsia="zh-CN"/>
        </w:rPr>
        <w:t>参与拟订全区应急物资储备品种、规模。配合区应急管理局等部门确定区级有关应急物资年度购置计划。</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sz w:val="32"/>
          <w:szCs w:val="32"/>
          <w:lang w:eastAsia="zh-CN"/>
        </w:rPr>
        <w:t>区住房和城乡建设局：</w:t>
      </w:r>
      <w:r>
        <w:rPr>
          <w:rFonts w:hint="default" w:ascii="Times New Roman" w:hAnsi="Times New Roman" w:eastAsia="仿宋_GB2312" w:cs="Times New Roman"/>
          <w:color w:val="auto"/>
          <w:spacing w:val="0"/>
          <w:sz w:val="32"/>
          <w:szCs w:val="32"/>
          <w:lang w:eastAsia="zh-CN"/>
        </w:rPr>
        <w:t>参与拟订全区应急物资储备品种、规模。负责指导全区燃气、供热等应急物资储备工作。</w:t>
      </w:r>
    </w:p>
    <w:p>
      <w:pPr>
        <w:pStyle w:val="6"/>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kern w:val="2"/>
          <w:sz w:val="32"/>
          <w:szCs w:val="32"/>
          <w:lang w:val="en-US" w:eastAsia="zh-CN" w:bidi="ar-SA"/>
        </w:rPr>
        <w:t>区交通运输局：</w:t>
      </w:r>
      <w:r>
        <w:rPr>
          <w:rFonts w:hint="default" w:ascii="Times New Roman" w:hAnsi="Times New Roman" w:eastAsia="仿宋_GB2312" w:cs="Times New Roman"/>
          <w:color w:val="auto"/>
          <w:spacing w:val="0"/>
          <w:sz w:val="32"/>
          <w:szCs w:val="32"/>
          <w:lang w:eastAsia="zh-CN"/>
        </w:rPr>
        <w:t>参与拟订</w:t>
      </w:r>
      <w:r>
        <w:rPr>
          <w:rFonts w:hint="default" w:ascii="Times New Roman" w:hAnsi="Times New Roman" w:cs="Times New Roman"/>
          <w:color w:val="auto"/>
          <w:spacing w:val="0"/>
          <w:sz w:val="32"/>
          <w:szCs w:val="32"/>
          <w:lang w:eastAsia="zh-CN"/>
        </w:rPr>
        <w:t>全区</w:t>
      </w:r>
      <w:r>
        <w:rPr>
          <w:rFonts w:hint="default" w:ascii="Times New Roman" w:hAnsi="Times New Roman" w:eastAsia="仿宋_GB2312" w:cs="Times New Roman"/>
          <w:color w:val="auto"/>
          <w:spacing w:val="0"/>
          <w:sz w:val="32"/>
          <w:szCs w:val="32"/>
          <w:lang w:eastAsia="zh-CN"/>
        </w:rPr>
        <w:t>应急物资储备品种、规模。组织协调应急物资运输保障工作，提出交通运输应急物资需求，牵头健全完善公路、水路、地方铁路等应急运力储备制度。</w:t>
      </w:r>
    </w:p>
    <w:p>
      <w:pPr>
        <w:pStyle w:val="6"/>
        <w:keepNext w:val="0"/>
        <w:keepLines w:val="0"/>
        <w:pageBreakBefore w:val="0"/>
        <w:kinsoku/>
        <w:wordWrap/>
        <w:overflowPunct/>
        <w:topLinePunct w:val="0"/>
        <w:autoSpaceDE/>
        <w:autoSpaceDN/>
        <w:bidi w:val="0"/>
        <w:adjustRightInd/>
        <w:snapToGrid/>
        <w:spacing w:line="600" w:lineRule="exact"/>
        <w:ind w:firstLine="643" w:firstLineChars="200"/>
        <w:rPr>
          <w:rFonts w:hint="default" w:ascii="Times New Roman" w:hAnsi="Times New Roman" w:eastAsia="仿宋_GB2312" w:cs="Times New Roman"/>
          <w:color w:val="auto"/>
          <w:spacing w:val="0"/>
          <w:sz w:val="32"/>
          <w:szCs w:val="32"/>
          <w:lang w:eastAsia="zh-CN"/>
        </w:rPr>
      </w:pPr>
      <w:r>
        <w:rPr>
          <w:rFonts w:hint="default" w:ascii="Times New Roman" w:hAnsi="Times New Roman" w:eastAsia="仿宋_GB2312" w:cs="Times New Roman"/>
          <w:b/>
          <w:bCs/>
          <w:color w:val="auto"/>
          <w:spacing w:val="0"/>
          <w:kern w:val="2"/>
          <w:sz w:val="32"/>
          <w:szCs w:val="32"/>
          <w:lang w:val="en-US" w:eastAsia="zh-CN" w:bidi="ar-SA"/>
        </w:rPr>
        <w:t>区财政局：</w:t>
      </w:r>
      <w:r>
        <w:rPr>
          <w:rFonts w:hint="default" w:ascii="Times New Roman" w:hAnsi="Times New Roman" w:eastAsia="仿宋_GB2312" w:cs="Times New Roman"/>
          <w:color w:val="auto"/>
          <w:spacing w:val="0"/>
          <w:sz w:val="32"/>
          <w:szCs w:val="32"/>
          <w:lang w:eastAsia="zh-CN"/>
        </w:rPr>
        <w:t>负责</w:t>
      </w:r>
      <w:r>
        <w:rPr>
          <w:rFonts w:hint="default" w:ascii="Times New Roman" w:hAnsi="Times New Roman" w:cs="Times New Roman"/>
          <w:color w:val="auto"/>
          <w:spacing w:val="0"/>
          <w:sz w:val="32"/>
          <w:szCs w:val="32"/>
          <w:lang w:eastAsia="zh-CN"/>
        </w:rPr>
        <w:t>区级</w:t>
      </w:r>
      <w:r>
        <w:rPr>
          <w:rFonts w:hint="default" w:ascii="Times New Roman" w:hAnsi="Times New Roman" w:eastAsia="仿宋_GB2312" w:cs="Times New Roman"/>
          <w:color w:val="auto"/>
          <w:spacing w:val="0"/>
          <w:sz w:val="32"/>
          <w:szCs w:val="32"/>
          <w:lang w:eastAsia="zh-CN"/>
        </w:rPr>
        <w:t>政府储备应急物资采购、储存、调运所需资金保障，以及承担</w:t>
      </w:r>
      <w:r>
        <w:rPr>
          <w:rFonts w:hint="default" w:ascii="Times New Roman" w:hAnsi="Times New Roman" w:cs="Times New Roman"/>
          <w:color w:val="auto"/>
          <w:spacing w:val="0"/>
          <w:sz w:val="32"/>
          <w:szCs w:val="32"/>
          <w:lang w:eastAsia="zh-CN"/>
        </w:rPr>
        <w:t>区级</w:t>
      </w:r>
      <w:r>
        <w:rPr>
          <w:rFonts w:hint="default" w:ascii="Times New Roman" w:hAnsi="Times New Roman" w:eastAsia="仿宋_GB2312" w:cs="Times New Roman"/>
          <w:color w:val="auto"/>
          <w:spacing w:val="0"/>
          <w:sz w:val="32"/>
          <w:szCs w:val="32"/>
          <w:lang w:eastAsia="zh-CN"/>
        </w:rPr>
        <w:t>政府应急物资储备任务的生产企业和商业企业的财政补贴资金保障工作。会同有关部门制定</w:t>
      </w:r>
      <w:r>
        <w:rPr>
          <w:rFonts w:hint="default" w:ascii="Times New Roman" w:hAnsi="Times New Roman" w:cs="Times New Roman"/>
          <w:color w:val="auto"/>
          <w:spacing w:val="0"/>
          <w:sz w:val="32"/>
          <w:szCs w:val="32"/>
          <w:lang w:eastAsia="zh-CN"/>
        </w:rPr>
        <w:t>区级</w:t>
      </w:r>
      <w:r>
        <w:rPr>
          <w:rFonts w:hint="default" w:ascii="Times New Roman" w:hAnsi="Times New Roman" w:eastAsia="仿宋_GB2312" w:cs="Times New Roman"/>
          <w:color w:val="auto"/>
          <w:spacing w:val="0"/>
          <w:sz w:val="32"/>
          <w:szCs w:val="32"/>
          <w:lang w:eastAsia="zh-CN"/>
        </w:rPr>
        <w:t>应急物资储备资金管理制度，并对资金使用情况进行监督检查。</w:t>
      </w:r>
    </w:p>
    <w:p>
      <w:pPr>
        <w:keepNext w:val="0"/>
        <w:keepLines w:val="0"/>
        <w:pageBreakBefore w:val="0"/>
        <w:kinsoku/>
        <w:wordWrap/>
        <w:overflowPunct/>
        <w:topLinePunct w:val="0"/>
        <w:autoSpaceDE/>
        <w:autoSpaceDN/>
        <w:bidi w:val="0"/>
        <w:adjustRightInd/>
        <w:snapToGrid/>
        <w:spacing w:line="600" w:lineRule="exact"/>
        <w:rPr>
          <w:rFonts w:hint="default" w:ascii="Times New Roman" w:hAnsi="Times New Roman" w:eastAsia="仿宋_GB2312" w:cs="Times New Roman"/>
          <w:color w:val="auto"/>
          <w:sz w:val="32"/>
          <w:szCs w:val="32"/>
          <w:lang w:val="en-US" w:eastAsia="zh-CN"/>
        </w:rPr>
      </w:pPr>
    </w:p>
    <w:sectPr>
      <w:footerReference r:id="rId3" w:type="default"/>
      <w:pgSz w:w="11906" w:h="16838"/>
      <w:pgMar w:top="1701" w:right="1474" w:bottom="1701" w:left="1587" w:header="851" w:footer="141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4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10601030101010101"/>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xZDZjNjc0ZmU3OWU3MzBhYWIzYzk0Yjk5ZWM1YTQifQ=="/>
  </w:docVars>
  <w:rsids>
    <w:rsidRoot w:val="70B15070"/>
    <w:rsid w:val="001D7D62"/>
    <w:rsid w:val="0031380D"/>
    <w:rsid w:val="00AD558A"/>
    <w:rsid w:val="00AE4E5E"/>
    <w:rsid w:val="00D13989"/>
    <w:rsid w:val="00DA5C53"/>
    <w:rsid w:val="00ED3589"/>
    <w:rsid w:val="01010332"/>
    <w:rsid w:val="01691BDB"/>
    <w:rsid w:val="016A5229"/>
    <w:rsid w:val="01B42948"/>
    <w:rsid w:val="026A414A"/>
    <w:rsid w:val="02A24381"/>
    <w:rsid w:val="02EA1C73"/>
    <w:rsid w:val="03BE3F04"/>
    <w:rsid w:val="04561CA4"/>
    <w:rsid w:val="045A6946"/>
    <w:rsid w:val="05406FE8"/>
    <w:rsid w:val="05F37C39"/>
    <w:rsid w:val="06451DC1"/>
    <w:rsid w:val="06D22A8B"/>
    <w:rsid w:val="06D3561E"/>
    <w:rsid w:val="06D54421"/>
    <w:rsid w:val="07EB69AE"/>
    <w:rsid w:val="081303C8"/>
    <w:rsid w:val="08C6112D"/>
    <w:rsid w:val="09903C9B"/>
    <w:rsid w:val="0AE71698"/>
    <w:rsid w:val="0C157B70"/>
    <w:rsid w:val="0C4F5747"/>
    <w:rsid w:val="0C594818"/>
    <w:rsid w:val="0C6A2581"/>
    <w:rsid w:val="0C8D2476"/>
    <w:rsid w:val="0C8F3D96"/>
    <w:rsid w:val="0CC2532A"/>
    <w:rsid w:val="0D161460"/>
    <w:rsid w:val="0D1D3A97"/>
    <w:rsid w:val="0E176739"/>
    <w:rsid w:val="0E2352B3"/>
    <w:rsid w:val="0E364E11"/>
    <w:rsid w:val="0E482CCF"/>
    <w:rsid w:val="0F022F45"/>
    <w:rsid w:val="0F0324BB"/>
    <w:rsid w:val="0F2B67B8"/>
    <w:rsid w:val="0FB65EEB"/>
    <w:rsid w:val="0FDF3BF3"/>
    <w:rsid w:val="0FE8038D"/>
    <w:rsid w:val="10013E2B"/>
    <w:rsid w:val="100F3B6B"/>
    <w:rsid w:val="10401F77"/>
    <w:rsid w:val="105A46BB"/>
    <w:rsid w:val="10772B6A"/>
    <w:rsid w:val="10881228"/>
    <w:rsid w:val="108827A7"/>
    <w:rsid w:val="10A02A15"/>
    <w:rsid w:val="120F7A2A"/>
    <w:rsid w:val="122417D0"/>
    <w:rsid w:val="124E024F"/>
    <w:rsid w:val="12F26E2C"/>
    <w:rsid w:val="12F33716"/>
    <w:rsid w:val="13160446"/>
    <w:rsid w:val="131F6D6A"/>
    <w:rsid w:val="133E688D"/>
    <w:rsid w:val="13946135"/>
    <w:rsid w:val="14025795"/>
    <w:rsid w:val="14302302"/>
    <w:rsid w:val="14307186"/>
    <w:rsid w:val="14353DBB"/>
    <w:rsid w:val="143E2D85"/>
    <w:rsid w:val="144D5224"/>
    <w:rsid w:val="14951D9C"/>
    <w:rsid w:val="14D25167"/>
    <w:rsid w:val="1555552C"/>
    <w:rsid w:val="15570834"/>
    <w:rsid w:val="15C85158"/>
    <w:rsid w:val="1683189B"/>
    <w:rsid w:val="16866209"/>
    <w:rsid w:val="1695135F"/>
    <w:rsid w:val="16B263D3"/>
    <w:rsid w:val="174722BD"/>
    <w:rsid w:val="179130B8"/>
    <w:rsid w:val="17E05DED"/>
    <w:rsid w:val="18055854"/>
    <w:rsid w:val="186500A0"/>
    <w:rsid w:val="18CF3F42"/>
    <w:rsid w:val="191C4C03"/>
    <w:rsid w:val="194D300E"/>
    <w:rsid w:val="195270D5"/>
    <w:rsid w:val="195857AB"/>
    <w:rsid w:val="196F13C1"/>
    <w:rsid w:val="1A4C776A"/>
    <w:rsid w:val="1A815A63"/>
    <w:rsid w:val="1A912E65"/>
    <w:rsid w:val="1B216501"/>
    <w:rsid w:val="1B3501FE"/>
    <w:rsid w:val="1B5E7755"/>
    <w:rsid w:val="1B7E1BA5"/>
    <w:rsid w:val="1BFC4701"/>
    <w:rsid w:val="1C662D65"/>
    <w:rsid w:val="1C7D667E"/>
    <w:rsid w:val="1D5365EB"/>
    <w:rsid w:val="1D790876"/>
    <w:rsid w:val="1DD74D4F"/>
    <w:rsid w:val="1DEF0B38"/>
    <w:rsid w:val="1E055D2A"/>
    <w:rsid w:val="1E4C2351"/>
    <w:rsid w:val="1F62533A"/>
    <w:rsid w:val="1F72726D"/>
    <w:rsid w:val="1F925C1F"/>
    <w:rsid w:val="202A5E57"/>
    <w:rsid w:val="2059673D"/>
    <w:rsid w:val="208B4EA6"/>
    <w:rsid w:val="20B6593D"/>
    <w:rsid w:val="21793A6B"/>
    <w:rsid w:val="21863561"/>
    <w:rsid w:val="218A759A"/>
    <w:rsid w:val="21CC51B2"/>
    <w:rsid w:val="21D70261"/>
    <w:rsid w:val="220821C8"/>
    <w:rsid w:val="228F6446"/>
    <w:rsid w:val="22A75E85"/>
    <w:rsid w:val="22FC1362"/>
    <w:rsid w:val="236F5FB0"/>
    <w:rsid w:val="23E17175"/>
    <w:rsid w:val="2410786F"/>
    <w:rsid w:val="244B0A92"/>
    <w:rsid w:val="246062EC"/>
    <w:rsid w:val="24690607"/>
    <w:rsid w:val="24804FB8"/>
    <w:rsid w:val="24B71C84"/>
    <w:rsid w:val="24E943C7"/>
    <w:rsid w:val="2505721C"/>
    <w:rsid w:val="251854B7"/>
    <w:rsid w:val="25302162"/>
    <w:rsid w:val="2548015F"/>
    <w:rsid w:val="25682679"/>
    <w:rsid w:val="25CF1519"/>
    <w:rsid w:val="25ED1E01"/>
    <w:rsid w:val="263B7010"/>
    <w:rsid w:val="26802C75"/>
    <w:rsid w:val="2727432F"/>
    <w:rsid w:val="27314692"/>
    <w:rsid w:val="273677D8"/>
    <w:rsid w:val="278A18D2"/>
    <w:rsid w:val="28187210"/>
    <w:rsid w:val="28550131"/>
    <w:rsid w:val="28A40771"/>
    <w:rsid w:val="29680470"/>
    <w:rsid w:val="29B42C36"/>
    <w:rsid w:val="2A1262DA"/>
    <w:rsid w:val="2A1952E9"/>
    <w:rsid w:val="2A9D7742"/>
    <w:rsid w:val="2AE5754B"/>
    <w:rsid w:val="2AFD4F8D"/>
    <w:rsid w:val="2B844FB6"/>
    <w:rsid w:val="2B990335"/>
    <w:rsid w:val="2BF53A8A"/>
    <w:rsid w:val="2C90798A"/>
    <w:rsid w:val="2D033B54"/>
    <w:rsid w:val="2D093523"/>
    <w:rsid w:val="2DAD00C8"/>
    <w:rsid w:val="2DBB0A37"/>
    <w:rsid w:val="2DED4C34"/>
    <w:rsid w:val="2E12144A"/>
    <w:rsid w:val="2E840835"/>
    <w:rsid w:val="2EA36470"/>
    <w:rsid w:val="2F1C5505"/>
    <w:rsid w:val="2F210D6D"/>
    <w:rsid w:val="2FB67708"/>
    <w:rsid w:val="307A24E3"/>
    <w:rsid w:val="30D26B75"/>
    <w:rsid w:val="311324B5"/>
    <w:rsid w:val="311D7312"/>
    <w:rsid w:val="313A6116"/>
    <w:rsid w:val="31411253"/>
    <w:rsid w:val="315A3718"/>
    <w:rsid w:val="31750C5D"/>
    <w:rsid w:val="31C86797"/>
    <w:rsid w:val="31C96FE6"/>
    <w:rsid w:val="31FD71F5"/>
    <w:rsid w:val="3224240A"/>
    <w:rsid w:val="32C10711"/>
    <w:rsid w:val="32D16607"/>
    <w:rsid w:val="33770B46"/>
    <w:rsid w:val="33D77C4D"/>
    <w:rsid w:val="34576450"/>
    <w:rsid w:val="347E631A"/>
    <w:rsid w:val="348E68DF"/>
    <w:rsid w:val="34EA6F94"/>
    <w:rsid w:val="350407DC"/>
    <w:rsid w:val="350E7E6E"/>
    <w:rsid w:val="35303AB8"/>
    <w:rsid w:val="353A4937"/>
    <w:rsid w:val="35BF2A07"/>
    <w:rsid w:val="360168C5"/>
    <w:rsid w:val="36BC6FE9"/>
    <w:rsid w:val="38207E14"/>
    <w:rsid w:val="38FD0155"/>
    <w:rsid w:val="391D0201"/>
    <w:rsid w:val="39D864CC"/>
    <w:rsid w:val="3A1A6AE5"/>
    <w:rsid w:val="3A541FF7"/>
    <w:rsid w:val="3A9B2E76"/>
    <w:rsid w:val="3AFB6916"/>
    <w:rsid w:val="3B345984"/>
    <w:rsid w:val="3B7F18E1"/>
    <w:rsid w:val="3C1E28BD"/>
    <w:rsid w:val="3C990195"/>
    <w:rsid w:val="3D2062E1"/>
    <w:rsid w:val="3D29776B"/>
    <w:rsid w:val="3D566086"/>
    <w:rsid w:val="3DC92CFC"/>
    <w:rsid w:val="3DCB3A6D"/>
    <w:rsid w:val="3DFC4E7F"/>
    <w:rsid w:val="3DFF04CC"/>
    <w:rsid w:val="3E566914"/>
    <w:rsid w:val="3EA47275"/>
    <w:rsid w:val="3EAD43CC"/>
    <w:rsid w:val="3EAE3C87"/>
    <w:rsid w:val="3EBD16B4"/>
    <w:rsid w:val="3EF146FC"/>
    <w:rsid w:val="3EFE4C27"/>
    <w:rsid w:val="3F286E52"/>
    <w:rsid w:val="3F5900B0"/>
    <w:rsid w:val="3F675554"/>
    <w:rsid w:val="3F9467AD"/>
    <w:rsid w:val="406B1F55"/>
    <w:rsid w:val="409B7F57"/>
    <w:rsid w:val="40C620F3"/>
    <w:rsid w:val="411B215D"/>
    <w:rsid w:val="4176014F"/>
    <w:rsid w:val="418F600A"/>
    <w:rsid w:val="41C07F72"/>
    <w:rsid w:val="41ED2A59"/>
    <w:rsid w:val="423B0DBB"/>
    <w:rsid w:val="424E557E"/>
    <w:rsid w:val="4269685C"/>
    <w:rsid w:val="42D15CCA"/>
    <w:rsid w:val="42D261AF"/>
    <w:rsid w:val="430D7052"/>
    <w:rsid w:val="435C1F1C"/>
    <w:rsid w:val="438774F5"/>
    <w:rsid w:val="43BD7FBF"/>
    <w:rsid w:val="43FF1225"/>
    <w:rsid w:val="44184095"/>
    <w:rsid w:val="445C6678"/>
    <w:rsid w:val="4467501D"/>
    <w:rsid w:val="446C50BE"/>
    <w:rsid w:val="44E67CEF"/>
    <w:rsid w:val="45486BFC"/>
    <w:rsid w:val="4551774D"/>
    <w:rsid w:val="458565A9"/>
    <w:rsid w:val="459F0175"/>
    <w:rsid w:val="45E22BAD"/>
    <w:rsid w:val="45EF7078"/>
    <w:rsid w:val="462A4554"/>
    <w:rsid w:val="46576E37"/>
    <w:rsid w:val="46CB3641"/>
    <w:rsid w:val="46D37423"/>
    <w:rsid w:val="46E91D19"/>
    <w:rsid w:val="471C5C4A"/>
    <w:rsid w:val="475E1451"/>
    <w:rsid w:val="476475F1"/>
    <w:rsid w:val="47CA1BAF"/>
    <w:rsid w:val="47EF4AAE"/>
    <w:rsid w:val="48027536"/>
    <w:rsid w:val="48066FE5"/>
    <w:rsid w:val="48FE1791"/>
    <w:rsid w:val="49062257"/>
    <w:rsid w:val="491312CF"/>
    <w:rsid w:val="49EE06BB"/>
    <w:rsid w:val="4A677B24"/>
    <w:rsid w:val="4A722025"/>
    <w:rsid w:val="4A7B537E"/>
    <w:rsid w:val="4AF8077D"/>
    <w:rsid w:val="4B02784D"/>
    <w:rsid w:val="4B8E2902"/>
    <w:rsid w:val="4C2C208C"/>
    <w:rsid w:val="4C88662F"/>
    <w:rsid w:val="4C912C37"/>
    <w:rsid w:val="4CCA7EF7"/>
    <w:rsid w:val="4CEA67EB"/>
    <w:rsid w:val="4D250990"/>
    <w:rsid w:val="4D441E40"/>
    <w:rsid w:val="4D470AD5"/>
    <w:rsid w:val="4D754306"/>
    <w:rsid w:val="4DB845E2"/>
    <w:rsid w:val="4DDF3E76"/>
    <w:rsid w:val="4DE85CF6"/>
    <w:rsid w:val="4E08517B"/>
    <w:rsid w:val="4E125FCB"/>
    <w:rsid w:val="4E571C5E"/>
    <w:rsid w:val="4E703C4D"/>
    <w:rsid w:val="4E8F13F8"/>
    <w:rsid w:val="4EEF3335"/>
    <w:rsid w:val="4EFF46FA"/>
    <w:rsid w:val="4F771339"/>
    <w:rsid w:val="501C4F0D"/>
    <w:rsid w:val="50823BD5"/>
    <w:rsid w:val="50C36BA5"/>
    <w:rsid w:val="50CC6933"/>
    <w:rsid w:val="519311FF"/>
    <w:rsid w:val="51AC0FF9"/>
    <w:rsid w:val="51BC69A8"/>
    <w:rsid w:val="51CE66DB"/>
    <w:rsid w:val="51D830B6"/>
    <w:rsid w:val="523F1387"/>
    <w:rsid w:val="52485B88"/>
    <w:rsid w:val="52B36A64"/>
    <w:rsid w:val="53B7221D"/>
    <w:rsid w:val="53CB0FE9"/>
    <w:rsid w:val="542C6E85"/>
    <w:rsid w:val="54350CCC"/>
    <w:rsid w:val="544A2D9F"/>
    <w:rsid w:val="545C5EBE"/>
    <w:rsid w:val="54A35BFD"/>
    <w:rsid w:val="551A6815"/>
    <w:rsid w:val="556A04C9"/>
    <w:rsid w:val="5572737D"/>
    <w:rsid w:val="55F304BE"/>
    <w:rsid w:val="56016176"/>
    <w:rsid w:val="56941CA1"/>
    <w:rsid w:val="56A737DD"/>
    <w:rsid w:val="56C41E5B"/>
    <w:rsid w:val="573A3649"/>
    <w:rsid w:val="57541431"/>
    <w:rsid w:val="576158FB"/>
    <w:rsid w:val="57A71560"/>
    <w:rsid w:val="57D85BBE"/>
    <w:rsid w:val="59866634"/>
    <w:rsid w:val="5A3327C4"/>
    <w:rsid w:val="5A3B2D3C"/>
    <w:rsid w:val="5ADD173D"/>
    <w:rsid w:val="5AF35D20"/>
    <w:rsid w:val="5B783C06"/>
    <w:rsid w:val="5BB93F58"/>
    <w:rsid w:val="5C2018E1"/>
    <w:rsid w:val="5C3A6674"/>
    <w:rsid w:val="5C710052"/>
    <w:rsid w:val="5D101956"/>
    <w:rsid w:val="5D5E6B65"/>
    <w:rsid w:val="5E235CD5"/>
    <w:rsid w:val="5F4B3119"/>
    <w:rsid w:val="5F953653"/>
    <w:rsid w:val="5F9B7003"/>
    <w:rsid w:val="5FA77E3C"/>
    <w:rsid w:val="5FE44C8F"/>
    <w:rsid w:val="60086756"/>
    <w:rsid w:val="60B13450"/>
    <w:rsid w:val="613227E3"/>
    <w:rsid w:val="61427AE7"/>
    <w:rsid w:val="61442516"/>
    <w:rsid w:val="614B5652"/>
    <w:rsid w:val="61925F09"/>
    <w:rsid w:val="61F950AE"/>
    <w:rsid w:val="630E2DDB"/>
    <w:rsid w:val="632768D6"/>
    <w:rsid w:val="633A5C70"/>
    <w:rsid w:val="63B619DA"/>
    <w:rsid w:val="63CA1C71"/>
    <w:rsid w:val="64287ECD"/>
    <w:rsid w:val="64654C7D"/>
    <w:rsid w:val="64A76445"/>
    <w:rsid w:val="64B933B1"/>
    <w:rsid w:val="64C30829"/>
    <w:rsid w:val="64D540D9"/>
    <w:rsid w:val="64EB57C1"/>
    <w:rsid w:val="657D1B52"/>
    <w:rsid w:val="65B4429E"/>
    <w:rsid w:val="65F938CF"/>
    <w:rsid w:val="661836CC"/>
    <w:rsid w:val="661A0861"/>
    <w:rsid w:val="662326FA"/>
    <w:rsid w:val="66487C70"/>
    <w:rsid w:val="667C62AE"/>
    <w:rsid w:val="66F71835"/>
    <w:rsid w:val="67144738"/>
    <w:rsid w:val="67495BD6"/>
    <w:rsid w:val="675E7A6E"/>
    <w:rsid w:val="679760C6"/>
    <w:rsid w:val="68277D17"/>
    <w:rsid w:val="686466E4"/>
    <w:rsid w:val="688B52D1"/>
    <w:rsid w:val="68B65AA7"/>
    <w:rsid w:val="68E249DE"/>
    <w:rsid w:val="69124CA8"/>
    <w:rsid w:val="693A5035"/>
    <w:rsid w:val="69A5373A"/>
    <w:rsid w:val="69AB2B19"/>
    <w:rsid w:val="69DA6B86"/>
    <w:rsid w:val="69DD4118"/>
    <w:rsid w:val="69EE74C3"/>
    <w:rsid w:val="69F027ED"/>
    <w:rsid w:val="6A445335"/>
    <w:rsid w:val="6A5812E3"/>
    <w:rsid w:val="6AA858C3"/>
    <w:rsid w:val="6AB04E89"/>
    <w:rsid w:val="6B2018FE"/>
    <w:rsid w:val="6B5B46E4"/>
    <w:rsid w:val="6BE97495"/>
    <w:rsid w:val="6C895281"/>
    <w:rsid w:val="6C9C4A7C"/>
    <w:rsid w:val="6D2F407A"/>
    <w:rsid w:val="6E5953C6"/>
    <w:rsid w:val="6E5D1363"/>
    <w:rsid w:val="6E70623E"/>
    <w:rsid w:val="6E9F3C9F"/>
    <w:rsid w:val="6FC31757"/>
    <w:rsid w:val="703919EF"/>
    <w:rsid w:val="704103EA"/>
    <w:rsid w:val="70B15070"/>
    <w:rsid w:val="7130216F"/>
    <w:rsid w:val="71446BBB"/>
    <w:rsid w:val="71573B9F"/>
    <w:rsid w:val="723D4B43"/>
    <w:rsid w:val="72513C29"/>
    <w:rsid w:val="72BD1738"/>
    <w:rsid w:val="73025CFD"/>
    <w:rsid w:val="733D4D37"/>
    <w:rsid w:val="73B83549"/>
    <w:rsid w:val="73F174AB"/>
    <w:rsid w:val="741B3FD0"/>
    <w:rsid w:val="747405C4"/>
    <w:rsid w:val="74C036DE"/>
    <w:rsid w:val="74D379E1"/>
    <w:rsid w:val="754D3929"/>
    <w:rsid w:val="759F536A"/>
    <w:rsid w:val="75BF7F65"/>
    <w:rsid w:val="75E3083F"/>
    <w:rsid w:val="76022B63"/>
    <w:rsid w:val="7654644B"/>
    <w:rsid w:val="769108ED"/>
    <w:rsid w:val="76BD26F7"/>
    <w:rsid w:val="76CF41D8"/>
    <w:rsid w:val="76FC1F89"/>
    <w:rsid w:val="771A18F7"/>
    <w:rsid w:val="77482DDB"/>
    <w:rsid w:val="77621A5F"/>
    <w:rsid w:val="7772528F"/>
    <w:rsid w:val="778E4B3B"/>
    <w:rsid w:val="77A2727B"/>
    <w:rsid w:val="77C324FB"/>
    <w:rsid w:val="77D73344"/>
    <w:rsid w:val="77D93560"/>
    <w:rsid w:val="7832511A"/>
    <w:rsid w:val="788D592C"/>
    <w:rsid w:val="78A60D83"/>
    <w:rsid w:val="793A6280"/>
    <w:rsid w:val="794C5FB4"/>
    <w:rsid w:val="799F4335"/>
    <w:rsid w:val="7A3F0B72"/>
    <w:rsid w:val="7AB931D5"/>
    <w:rsid w:val="7ABC1930"/>
    <w:rsid w:val="7B0703E4"/>
    <w:rsid w:val="7B1D19B6"/>
    <w:rsid w:val="7B484EF4"/>
    <w:rsid w:val="7B4C6C5F"/>
    <w:rsid w:val="7B933A26"/>
    <w:rsid w:val="7BCB1412"/>
    <w:rsid w:val="7BEB4D7B"/>
    <w:rsid w:val="7BF41733"/>
    <w:rsid w:val="7C4D62CB"/>
    <w:rsid w:val="7C852C67"/>
    <w:rsid w:val="7C991510"/>
    <w:rsid w:val="7CB4634A"/>
    <w:rsid w:val="7CE56503"/>
    <w:rsid w:val="7D0F532E"/>
    <w:rsid w:val="7D4246C5"/>
    <w:rsid w:val="7D63567A"/>
    <w:rsid w:val="7D965A4F"/>
    <w:rsid w:val="7D9E239B"/>
    <w:rsid w:val="7E6873EC"/>
    <w:rsid w:val="7EB97C47"/>
    <w:rsid w:val="7EC34622"/>
    <w:rsid w:val="7EEB587A"/>
    <w:rsid w:val="7EEB5927"/>
    <w:rsid w:val="7EEB6D53"/>
    <w:rsid w:val="7F623E3B"/>
    <w:rsid w:val="7F906B71"/>
    <w:rsid w:val="7FC916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semiHidden/>
    <w:qFormat/>
    <w:uiPriority w:val="0"/>
    <w:pPr>
      <w:spacing w:after="120"/>
    </w:pPr>
  </w:style>
  <w:style w:type="paragraph" w:styleId="4">
    <w:name w:val="footer"/>
    <w:basedOn w:val="1"/>
    <w:autoRedefine/>
    <w:unhideWhenUsed/>
    <w:qFormat/>
    <w:uiPriority w:val="99"/>
    <w:pPr>
      <w:tabs>
        <w:tab w:val="center" w:pos="4153"/>
        <w:tab w:val="right" w:pos="8306"/>
      </w:tabs>
      <w:snapToGrid w:val="0"/>
      <w:jc w:val="left"/>
    </w:pPr>
    <w:rPr>
      <w:sz w:val="18"/>
      <w:szCs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autoRedefine/>
    <w:qFormat/>
    <w:uiPriority w:val="0"/>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8">
    <w:name w:val="Body Text First Indent"/>
    <w:basedOn w:val="3"/>
    <w:autoRedefine/>
    <w:qFormat/>
    <w:uiPriority w:val="0"/>
    <w:pPr>
      <w:ind w:firstLine="420" w:firstLineChars="100"/>
    </w:pPr>
    <w:rPr>
      <w:rFonts w:ascii="Times New Roman" w:hAnsi="Times New Roman"/>
      <w:szCs w:val="20"/>
    </w:rPr>
  </w:style>
  <w:style w:type="character" w:styleId="11">
    <w:name w:val="Hyperlink"/>
    <w:basedOn w:val="10"/>
    <w:autoRedefine/>
    <w:qFormat/>
    <w:uiPriority w:val="0"/>
    <w:rPr>
      <w:color w:val="333333"/>
      <w:u w:val="none"/>
    </w:rPr>
  </w:style>
  <w:style w:type="paragraph" w:customStyle="1" w:styleId="12">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39022</Words>
  <Characters>39555</Characters>
  <Lines>0</Lines>
  <Paragraphs>0</Paragraphs>
  <TotalTime>183</TotalTime>
  <ScaleCrop>false</ScaleCrop>
  <LinksUpToDate>false</LinksUpToDate>
  <CharactersWithSpaces>39600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2021-08-23T01:07:00Z</dcterms:created>
  <dc:creator>cc</dc:creator>
  <cp:lastModifiedBy>抢我辣条还想跑</cp:lastModifiedBy>
  <cp:lastPrinted>2023-03-30T01:58:00Z</cp:lastPrinted>
  <dcterms:modified xsi:type="dcterms:W3CDTF">2024-05-13T08:12:53Z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04C065C379724F17B6F25F0E2953ACD2</vt:lpwstr>
  </property>
</Properties>
</file>