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3AA56">
      <w:pPr>
        <w:spacing w:line="244" w:lineRule="auto"/>
        <w:rPr>
          <w:rFonts w:ascii="Arial"/>
          <w:sz w:val="21"/>
        </w:rPr>
      </w:pPr>
    </w:p>
    <w:p w14:paraId="248846AA">
      <w:pPr>
        <w:spacing w:line="244" w:lineRule="auto"/>
        <w:rPr>
          <w:rFonts w:ascii="Arial"/>
          <w:sz w:val="21"/>
        </w:rPr>
      </w:pPr>
    </w:p>
    <w:p w14:paraId="24BF57A9">
      <w:pPr>
        <w:spacing w:line="245" w:lineRule="auto"/>
        <w:rPr>
          <w:rFonts w:ascii="Arial"/>
          <w:sz w:val="21"/>
        </w:rPr>
      </w:pPr>
    </w:p>
    <w:p w14:paraId="7F6D1D43">
      <w:pPr>
        <w:spacing w:line="245" w:lineRule="auto"/>
        <w:rPr>
          <w:rFonts w:ascii="Arial"/>
          <w:sz w:val="21"/>
        </w:rPr>
      </w:pPr>
    </w:p>
    <w:p w14:paraId="3E19EFA9">
      <w:pPr>
        <w:spacing w:before="146" w:line="219" w:lineRule="auto"/>
        <w:ind w:left="4301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1"/>
          <w:sz w:val="45"/>
          <w:szCs w:val="45"/>
          <w:lang w:val="en-US" w:eastAsia="zh-CN"/>
        </w:rPr>
        <w:t>薛城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1"/>
          <w:sz w:val="45"/>
          <w:szCs w:val="45"/>
          <w:lang w:val="en-US" w:eastAsia="zh-CN"/>
        </w:rPr>
        <w:t>区</w:t>
      </w:r>
      <w:r>
        <w:rPr>
          <w:rFonts w:ascii="宋体" w:hAnsi="宋体" w:eastAsia="宋体" w:cs="宋体"/>
          <w:b/>
          <w:bCs/>
          <w:spacing w:val="1"/>
          <w:sz w:val="45"/>
          <w:szCs w:val="45"/>
        </w:rPr>
        <w:t>统计局2025年抽查检查计划</w:t>
      </w:r>
    </w:p>
    <w:p w14:paraId="608344D1">
      <w:pPr>
        <w:spacing w:line="188" w:lineRule="exact"/>
      </w:pPr>
    </w:p>
    <w:tbl>
      <w:tblPr>
        <w:tblStyle w:val="4"/>
        <w:tblW w:w="15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89"/>
        <w:gridCol w:w="1080"/>
        <w:gridCol w:w="1089"/>
        <w:gridCol w:w="6266"/>
        <w:gridCol w:w="1079"/>
        <w:gridCol w:w="1070"/>
        <w:gridCol w:w="1569"/>
        <w:gridCol w:w="1074"/>
      </w:tblGrid>
      <w:tr w14:paraId="58C08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074" w:type="dxa"/>
            <w:vAlign w:val="top"/>
          </w:tcPr>
          <w:p w14:paraId="3FDB885D">
            <w:pPr>
              <w:pStyle w:val="5"/>
              <w:spacing w:before="163" w:line="219" w:lineRule="auto"/>
              <w:ind w:left="315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</w:rPr>
              <w:t>监管</w:t>
            </w:r>
          </w:p>
          <w:p w14:paraId="26210CD8">
            <w:pPr>
              <w:spacing w:line="321" w:lineRule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  <w:p w14:paraId="4032AD73">
            <w:pPr>
              <w:pStyle w:val="5"/>
              <w:spacing w:before="68" w:line="220" w:lineRule="auto"/>
              <w:ind w:left="315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  <w:t>领域</w:t>
            </w:r>
          </w:p>
        </w:tc>
        <w:tc>
          <w:tcPr>
            <w:tcW w:w="1089" w:type="dxa"/>
            <w:vAlign w:val="top"/>
          </w:tcPr>
          <w:p w14:paraId="46584584">
            <w:pPr>
              <w:pStyle w:val="5"/>
              <w:spacing w:before="183" w:line="219" w:lineRule="auto"/>
              <w:ind w:left="321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</w:rPr>
              <w:t>监管</w:t>
            </w:r>
          </w:p>
          <w:p w14:paraId="1DA98A54">
            <w:pPr>
              <w:spacing w:line="301" w:lineRule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  <w:p w14:paraId="6263A839">
            <w:pPr>
              <w:pStyle w:val="5"/>
              <w:spacing w:before="68" w:line="220" w:lineRule="auto"/>
              <w:ind w:left="321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</w:rPr>
              <w:t>事项</w:t>
            </w:r>
          </w:p>
        </w:tc>
        <w:tc>
          <w:tcPr>
            <w:tcW w:w="1080" w:type="dxa"/>
            <w:vAlign w:val="top"/>
          </w:tcPr>
          <w:p w14:paraId="4D71F688">
            <w:pPr>
              <w:pStyle w:val="5"/>
              <w:spacing w:before="183" w:line="219" w:lineRule="auto"/>
              <w:ind w:left="32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</w:rPr>
              <w:t>抽查检查</w:t>
            </w:r>
          </w:p>
          <w:p w14:paraId="0CA34D07">
            <w:pPr>
              <w:spacing w:line="301" w:lineRule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  <w:p w14:paraId="564F2E84">
            <w:pPr>
              <w:pStyle w:val="5"/>
              <w:spacing w:before="68" w:line="220" w:lineRule="auto"/>
              <w:ind w:left="282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</w:rPr>
              <w:t>事项</w:t>
            </w:r>
          </w:p>
        </w:tc>
        <w:tc>
          <w:tcPr>
            <w:tcW w:w="1089" w:type="dxa"/>
            <w:vAlign w:val="top"/>
          </w:tcPr>
          <w:p w14:paraId="09BC3A5A">
            <w:pPr>
              <w:pStyle w:val="5"/>
              <w:spacing w:before="173" w:line="219" w:lineRule="auto"/>
              <w:ind w:left="112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</w:rPr>
              <w:t>抽查检查</w:t>
            </w:r>
          </w:p>
          <w:p w14:paraId="0C3B4A63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  <w:p w14:paraId="457903BB">
            <w:pPr>
              <w:pStyle w:val="5"/>
              <w:spacing w:before="69" w:line="219" w:lineRule="auto"/>
              <w:ind w:left="321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</w:rPr>
              <w:t>对象</w:t>
            </w:r>
          </w:p>
        </w:tc>
        <w:tc>
          <w:tcPr>
            <w:tcW w:w="6266" w:type="dxa"/>
            <w:vAlign w:val="top"/>
          </w:tcPr>
          <w:p w14:paraId="72D8493F">
            <w:pPr>
              <w:spacing w:line="452" w:lineRule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  <w:p w14:paraId="46814B38">
            <w:pPr>
              <w:pStyle w:val="5"/>
              <w:spacing w:before="68" w:line="219" w:lineRule="auto"/>
              <w:ind w:left="2413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</w:rPr>
              <w:t>抽查检查内容</w:t>
            </w:r>
          </w:p>
        </w:tc>
        <w:tc>
          <w:tcPr>
            <w:tcW w:w="1079" w:type="dxa"/>
            <w:vAlign w:val="top"/>
          </w:tcPr>
          <w:p w14:paraId="3BC67381">
            <w:pPr>
              <w:pStyle w:val="5"/>
              <w:spacing w:before="183" w:line="219" w:lineRule="auto"/>
              <w:ind w:left="117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</w:rPr>
              <w:t>抽查检查</w:t>
            </w:r>
          </w:p>
          <w:p w14:paraId="1112D3C9">
            <w:pPr>
              <w:spacing w:line="301" w:lineRule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  <w:p w14:paraId="7F1CB11D">
            <w:pPr>
              <w:pStyle w:val="5"/>
              <w:spacing w:before="69" w:line="221" w:lineRule="auto"/>
              <w:ind w:left="327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  <w:t>方式</w:t>
            </w:r>
          </w:p>
        </w:tc>
        <w:tc>
          <w:tcPr>
            <w:tcW w:w="1070" w:type="dxa"/>
            <w:vAlign w:val="top"/>
          </w:tcPr>
          <w:p w14:paraId="39C2E2BB">
            <w:pPr>
              <w:pStyle w:val="5"/>
              <w:spacing w:before="164" w:line="220" w:lineRule="auto"/>
              <w:ind w:left="317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</w:rPr>
              <w:t>实施</w:t>
            </w:r>
          </w:p>
          <w:p w14:paraId="2F1E2532">
            <w:pPr>
              <w:spacing w:line="318" w:lineRule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  <w:p w14:paraId="08BF1363">
            <w:pPr>
              <w:pStyle w:val="5"/>
              <w:spacing w:before="69" w:line="219" w:lineRule="auto"/>
              <w:ind w:left="317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</w:rPr>
              <w:t>层级</w:t>
            </w:r>
          </w:p>
        </w:tc>
        <w:tc>
          <w:tcPr>
            <w:tcW w:w="1569" w:type="dxa"/>
            <w:vAlign w:val="top"/>
          </w:tcPr>
          <w:p w14:paraId="5356C8D4">
            <w:pPr>
              <w:pStyle w:val="5"/>
              <w:spacing w:before="173" w:line="219" w:lineRule="auto"/>
              <w:ind w:left="358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</w:rPr>
              <w:t>抽查检查</w:t>
            </w:r>
          </w:p>
          <w:p w14:paraId="1074A4D2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  <w:p w14:paraId="5F9EDF62">
            <w:pPr>
              <w:pStyle w:val="5"/>
              <w:spacing w:before="69" w:line="219" w:lineRule="auto"/>
              <w:ind w:left="258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</w:rPr>
              <w:t>比例及频次</w:t>
            </w:r>
          </w:p>
        </w:tc>
        <w:tc>
          <w:tcPr>
            <w:tcW w:w="1074" w:type="dxa"/>
            <w:vAlign w:val="top"/>
          </w:tcPr>
          <w:p w14:paraId="2BE7FA79">
            <w:pPr>
              <w:pStyle w:val="5"/>
              <w:spacing w:before="180" w:line="219" w:lineRule="auto"/>
              <w:ind w:left="112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</w:rPr>
              <w:t>抽查检查</w:t>
            </w:r>
          </w:p>
          <w:p w14:paraId="5A0B98AB">
            <w:pPr>
              <w:spacing w:line="286" w:lineRule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  <w:p w14:paraId="720C90BC">
            <w:pPr>
              <w:pStyle w:val="5"/>
              <w:spacing w:before="68" w:line="221" w:lineRule="auto"/>
              <w:ind w:left="319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</w:rPr>
              <w:t>时间</w:t>
            </w:r>
          </w:p>
        </w:tc>
      </w:tr>
      <w:tr w14:paraId="2E445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1074" w:type="dxa"/>
            <w:vAlign w:val="top"/>
          </w:tcPr>
          <w:p w14:paraId="6CD473FB">
            <w:pPr>
              <w:pStyle w:val="5"/>
              <w:spacing w:before="122" w:line="22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国家常规统</w:t>
            </w:r>
          </w:p>
          <w:p w14:paraId="4C621115">
            <w:pPr>
              <w:pStyle w:val="5"/>
              <w:spacing w:before="58" w:line="273" w:lineRule="auto"/>
              <w:ind w:left="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计调查、部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4"/>
              </w:rPr>
              <w:t>门统计调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查、地方统</w:t>
            </w:r>
          </w:p>
          <w:p w14:paraId="3F2DBE04">
            <w:pPr>
              <w:pStyle w:val="5"/>
              <w:spacing w:line="220" w:lineRule="auto"/>
              <w:ind w:left="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计调查领域</w:t>
            </w:r>
          </w:p>
        </w:tc>
        <w:tc>
          <w:tcPr>
            <w:tcW w:w="1089" w:type="dxa"/>
            <w:vAlign w:val="top"/>
          </w:tcPr>
          <w:p w14:paraId="4DB91D59">
            <w:pPr>
              <w:pStyle w:val="5"/>
              <w:spacing w:before="120" w:line="219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调查对象依</w:t>
            </w:r>
          </w:p>
          <w:p w14:paraId="662BF35C">
            <w:pPr>
              <w:pStyle w:val="5"/>
              <w:spacing w:before="63" w:line="271" w:lineRule="auto"/>
              <w:ind w:left="11" w:right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法设置原始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记录、统计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台账情况检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查</w:t>
            </w:r>
          </w:p>
        </w:tc>
        <w:tc>
          <w:tcPr>
            <w:tcW w:w="1080" w:type="dxa"/>
            <w:vAlign w:val="top"/>
          </w:tcPr>
          <w:p w14:paraId="4D600A56"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4080004"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29D981B">
            <w:pPr>
              <w:pStyle w:val="5"/>
              <w:spacing w:before="68" w:line="266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统计数据质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量检查</w:t>
            </w:r>
          </w:p>
        </w:tc>
        <w:tc>
          <w:tcPr>
            <w:tcW w:w="1089" w:type="dxa"/>
            <w:vAlign w:val="top"/>
          </w:tcPr>
          <w:p w14:paraId="11028BE8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71D4AE4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DF86729">
            <w:pPr>
              <w:pStyle w:val="5"/>
              <w:spacing w:before="69" w:line="273" w:lineRule="auto"/>
              <w:ind w:left="431" w:right="7" w:hanging="4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统计调查对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象</w:t>
            </w:r>
          </w:p>
        </w:tc>
        <w:tc>
          <w:tcPr>
            <w:tcW w:w="6266" w:type="dxa"/>
            <w:vAlign w:val="top"/>
          </w:tcPr>
          <w:p w14:paraId="3171DFAA">
            <w:pPr>
              <w:spacing w:line="33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5700ED0">
            <w:pPr>
              <w:spacing w:line="33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024B01C">
            <w:pPr>
              <w:pStyle w:val="5"/>
              <w:spacing w:before="68" w:line="219" w:lineRule="auto"/>
              <w:ind w:left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检查统计台账、统计资料管理等基础工作。</w:t>
            </w:r>
          </w:p>
        </w:tc>
        <w:tc>
          <w:tcPr>
            <w:tcW w:w="1079" w:type="dxa"/>
            <w:vAlign w:val="top"/>
          </w:tcPr>
          <w:p w14:paraId="6E6E748F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81641CF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1F20137">
            <w:pPr>
              <w:pStyle w:val="5"/>
              <w:spacing w:before="68" w:line="283" w:lineRule="auto"/>
              <w:ind w:left="107" w:hanging="1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现场检查、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书面检查</w:t>
            </w:r>
          </w:p>
        </w:tc>
        <w:tc>
          <w:tcPr>
            <w:tcW w:w="1070" w:type="dxa"/>
            <w:vAlign w:val="top"/>
          </w:tcPr>
          <w:p w14:paraId="36734035"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D05DAF"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BEB986B">
            <w:pPr>
              <w:pStyle w:val="5"/>
              <w:spacing w:before="68" w:line="292" w:lineRule="auto"/>
              <w:ind w:left="18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区统计局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40DD2B71">
            <w:pPr>
              <w:spacing w:line="29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07E1594"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11B4A01"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8545D4">
            <w:pPr>
              <w:spacing w:line="29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732D6BC">
            <w:pPr>
              <w:pStyle w:val="5"/>
              <w:spacing w:before="68" w:line="275" w:lineRule="auto"/>
              <w:ind w:left="18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抽查比例为2.5%,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根据工作需要确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定抽查频次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5AE52136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E298926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F561876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D6F3A83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7064D23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2DB1984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E12C01B">
            <w:pPr>
              <w:pStyle w:val="5"/>
              <w:spacing w:before="68" w:line="219" w:lineRule="auto"/>
              <w:ind w:left="10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5月-10月</w:t>
            </w:r>
          </w:p>
        </w:tc>
      </w:tr>
      <w:tr w14:paraId="06806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074" w:type="dxa"/>
            <w:vAlign w:val="top"/>
          </w:tcPr>
          <w:p w14:paraId="0D58CD6E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BA67731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56F7B8C">
            <w:pPr>
              <w:pStyle w:val="5"/>
              <w:spacing w:before="69" w:line="283" w:lineRule="auto"/>
              <w:ind w:left="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统计数据质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量监管领域</w:t>
            </w:r>
          </w:p>
        </w:tc>
        <w:tc>
          <w:tcPr>
            <w:tcW w:w="1089" w:type="dxa"/>
            <w:vAlign w:val="top"/>
          </w:tcPr>
          <w:p w14:paraId="30118AA2"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70E2D26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7A0BD86">
            <w:pPr>
              <w:pStyle w:val="5"/>
              <w:spacing w:before="68" w:line="275" w:lineRule="auto"/>
              <w:ind w:left="20" w:hanging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统计数据质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量检查</w:t>
            </w:r>
          </w:p>
        </w:tc>
        <w:tc>
          <w:tcPr>
            <w:tcW w:w="1080" w:type="dxa"/>
            <w:vAlign w:val="top"/>
          </w:tcPr>
          <w:p w14:paraId="35891AA4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080EA75"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71746CD">
            <w:pPr>
              <w:pStyle w:val="5"/>
              <w:spacing w:before="68" w:line="266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统计数据质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量检查</w:t>
            </w:r>
          </w:p>
        </w:tc>
        <w:tc>
          <w:tcPr>
            <w:tcW w:w="1089" w:type="dxa"/>
            <w:vAlign w:val="top"/>
          </w:tcPr>
          <w:p w14:paraId="242C02C6"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CB226B4"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F950742">
            <w:pPr>
              <w:pStyle w:val="5"/>
              <w:spacing w:before="68" w:line="219" w:lineRule="auto"/>
              <w:ind w:left="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规模以上企</w:t>
            </w:r>
          </w:p>
          <w:p w14:paraId="7A8B0916">
            <w:pPr>
              <w:pStyle w:val="5"/>
              <w:spacing w:before="64" w:line="232" w:lineRule="auto"/>
              <w:ind w:left="4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</w:tc>
        <w:tc>
          <w:tcPr>
            <w:tcW w:w="6266" w:type="dxa"/>
            <w:vAlign w:val="top"/>
          </w:tcPr>
          <w:p w14:paraId="147D76AF"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1C56A8D"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ED4D0B8">
            <w:pPr>
              <w:pStyle w:val="5"/>
              <w:spacing w:before="68" w:line="219" w:lineRule="auto"/>
              <w:ind w:left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核实统计数据质量。</w:t>
            </w:r>
          </w:p>
        </w:tc>
        <w:tc>
          <w:tcPr>
            <w:tcW w:w="1079" w:type="dxa"/>
            <w:vAlign w:val="top"/>
          </w:tcPr>
          <w:p w14:paraId="2EF103D2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619C883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071ED29">
            <w:pPr>
              <w:pStyle w:val="5"/>
              <w:spacing w:before="69" w:line="265" w:lineRule="auto"/>
              <w:ind w:left="107" w:hanging="1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现场检查、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书面检查</w:t>
            </w:r>
          </w:p>
        </w:tc>
        <w:tc>
          <w:tcPr>
            <w:tcW w:w="1070" w:type="dxa"/>
            <w:vAlign w:val="top"/>
          </w:tcPr>
          <w:p w14:paraId="48C64AE3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7E8B82C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2975D6C">
            <w:pPr>
              <w:pStyle w:val="5"/>
              <w:spacing w:before="68" w:line="275" w:lineRule="auto"/>
              <w:ind w:left="18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区统计局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349AFF4C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44F9586">
            <w:pPr>
              <w:rPr>
                <w:rFonts w:ascii="Arial"/>
                <w:sz w:val="21"/>
              </w:rPr>
            </w:pPr>
          </w:p>
        </w:tc>
      </w:tr>
    </w:tbl>
    <w:p w14:paraId="41D13525">
      <w:pPr>
        <w:rPr>
          <w:rFonts w:ascii="Arial"/>
          <w:sz w:val="21"/>
        </w:rPr>
      </w:pPr>
    </w:p>
    <w:sectPr>
      <w:pgSz w:w="16830" w:h="11900"/>
      <w:pgMar w:top="1011" w:right="665" w:bottom="0" w:left="7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xOWZlMzNjNDllNGI3Mjk0MGQ4ZDQ0OThmODNkYTQifQ=="/>
  </w:docVars>
  <w:rsids>
    <w:rsidRoot w:val="00000000"/>
    <w:rsid w:val="474D44C8"/>
    <w:rsid w:val="5AD66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232</Words>
  <Characters>241</Characters>
  <TotalTime>4</TotalTime>
  <ScaleCrop>false</ScaleCrop>
  <LinksUpToDate>false</LinksUpToDate>
  <CharactersWithSpaces>257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2025-05-13T14:18:00Z</dcterms:created>
  <dc:creator>Administrator</dc:creator>
  <cp:lastModifiedBy>Administrator</cp:lastModifiedBy>
  <dcterms:modified xsi:type="dcterms:W3CDTF">2025-06-03T07:27:54Z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2025-05-13T14:18:21Z</vt:filetime>
  </property>
  <property fmtid="{D5CDD505-2E9C-101B-9397-08002B2CF9AE}" pid="4" name="UsrData">
    <vt:lpwstr>6822e42b47bdb1001fa7dc75wl</vt:lpwstr>
  </property>
  <property fmtid="{D5CDD505-2E9C-101B-9397-08002B2CF9AE}" pid="5" name="KSOProductBuildVer">
    <vt:lpwstr>2052-12.1.0.21171</vt:lpwstr>
  </property>
  <property fmtid="{D5CDD505-2E9C-101B-9397-08002B2CF9AE}" pid="6" name="ICV">
    <vt:lpwstr>40D2FA8912524BA9AB344C4AB5F91E12_12</vt:lpwstr>
  </property>
  <property fmtid="{D5CDD505-2E9C-101B-9397-08002B2CF9AE}" pid="7" name="KSOTemplateDocerSaveRecord">
    <vt:lpwstr>eyJoZGlkIjoiNTc3OGU5MDVlNzkyZTVhOTZhNjlkNDY2OTk3YmUwMWEifQ==</vt:lpwstr>
  </property>
</Properties>
</file>