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《关于印发&lt;关于使用专项基金开展退役军人创业扶持和困难帮扶的实施意见&gt;的通知》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36" w:firstLineChars="199"/>
        <w:jc w:val="both"/>
        <w:rPr>
          <w:rFonts w:hint="eastAsia" w:asci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36" w:firstLineChars="199"/>
        <w:jc w:val="both"/>
        <w:rPr>
          <w:rFonts w:hint="eastAsia" w:ascii="黑体" w:hAnsi="黑体" w:eastAsia="黑体" w:cs="黑体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山东省退役军人事务厅等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部门《关于印发</w:t>
      </w:r>
      <w:r>
        <w:rPr>
          <w:rFonts w:ascii="仿宋_GB2312" w:eastAsia="仿宋_GB2312" w:cs="仿宋_GB2312"/>
          <w:sz w:val="32"/>
          <w:szCs w:val="32"/>
        </w:rPr>
        <w:t>&lt;</w:t>
      </w:r>
      <w:r>
        <w:rPr>
          <w:rFonts w:hint="eastAsia" w:ascii="仿宋_GB2312" w:eastAsia="仿宋_GB2312" w:cs="仿宋_GB2312"/>
          <w:sz w:val="32"/>
          <w:szCs w:val="32"/>
        </w:rPr>
        <w:t>关于使用专项基金开展退役军人创业扶持和困难帮扶的实施意见</w:t>
      </w:r>
      <w:r>
        <w:rPr>
          <w:rFonts w:ascii="仿宋_GB2312" w:eastAsia="仿宋_GB2312" w:cs="仿宋_GB2312"/>
          <w:sz w:val="32"/>
          <w:szCs w:val="32"/>
        </w:rPr>
        <w:t>&gt;</w:t>
      </w:r>
      <w:r>
        <w:rPr>
          <w:rFonts w:hint="eastAsia" w:ascii="仿宋_GB2312" w:eastAsia="仿宋_GB2312" w:cs="仿宋_GB2312"/>
          <w:sz w:val="32"/>
          <w:szCs w:val="32"/>
        </w:rPr>
        <w:t>的通知》（鲁退役军人发〔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41</w:t>
      </w:r>
      <w:r>
        <w:rPr>
          <w:rFonts w:hint="eastAsia" w:ascii="仿宋_GB2312" w:eastAsia="仿宋_GB2312" w:cs="仿宋_GB2312"/>
          <w:sz w:val="32"/>
          <w:szCs w:val="32"/>
        </w:rPr>
        <w:t>号）和山东省退役军人事务厅《关于印发</w:t>
      </w:r>
      <w:r>
        <w:rPr>
          <w:rFonts w:ascii="仿宋_GB2312" w:eastAsia="仿宋_GB2312" w:cs="仿宋_GB2312"/>
          <w:sz w:val="32"/>
          <w:szCs w:val="32"/>
        </w:rPr>
        <w:t>&lt;</w:t>
      </w:r>
      <w:r>
        <w:rPr>
          <w:rFonts w:hint="eastAsia" w:ascii="仿宋_GB2312" w:eastAsia="仿宋_GB2312" w:cs="仿宋_GB2312"/>
          <w:sz w:val="32"/>
          <w:szCs w:val="32"/>
        </w:rPr>
        <w:t>退役军人创业扶持操作规程</w:t>
      </w:r>
      <w:r>
        <w:rPr>
          <w:rFonts w:ascii="仿宋_GB2312" w:eastAsia="仿宋_GB2312" w:cs="仿宋_GB2312"/>
          <w:sz w:val="32"/>
          <w:szCs w:val="32"/>
        </w:rPr>
        <w:t>&gt;</w:t>
      </w:r>
      <w:r>
        <w:rPr>
          <w:rFonts w:hint="eastAsia" w:ascii="仿宋_GB2312" w:eastAsia="仿宋_GB2312" w:cs="仿宋_GB2312"/>
          <w:sz w:val="32"/>
          <w:szCs w:val="32"/>
        </w:rPr>
        <w:t>和</w:t>
      </w:r>
      <w:r>
        <w:rPr>
          <w:rFonts w:ascii="仿宋_GB2312" w:eastAsia="仿宋_GB2312" w:cs="仿宋_GB2312"/>
          <w:sz w:val="32"/>
          <w:szCs w:val="32"/>
        </w:rPr>
        <w:t>&lt;</w:t>
      </w:r>
      <w:r>
        <w:rPr>
          <w:rFonts w:hint="eastAsia" w:ascii="仿宋_GB2312" w:eastAsia="仿宋_GB2312" w:cs="仿宋_GB2312"/>
          <w:sz w:val="32"/>
          <w:szCs w:val="32"/>
        </w:rPr>
        <w:t>退役军人困难帮扶操作规程</w:t>
      </w:r>
      <w:r>
        <w:rPr>
          <w:rFonts w:ascii="仿宋_GB2312" w:eastAsia="仿宋_GB2312" w:cs="仿宋_GB2312"/>
          <w:sz w:val="32"/>
          <w:szCs w:val="32"/>
        </w:rPr>
        <w:t>&gt;</w:t>
      </w:r>
      <w:r>
        <w:rPr>
          <w:rFonts w:hint="eastAsia" w:ascii="仿宋_GB2312" w:eastAsia="仿宋_GB2312" w:cs="仿宋_GB2312"/>
          <w:sz w:val="32"/>
          <w:szCs w:val="32"/>
        </w:rPr>
        <w:t>的通知》（鲁退役军人发〔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42</w:t>
      </w:r>
      <w:r>
        <w:rPr>
          <w:rFonts w:hint="eastAsia" w:ascii="仿宋_GB2312" w:eastAsia="仿宋_GB2312" w:cs="仿宋_GB2312"/>
          <w:sz w:val="32"/>
          <w:szCs w:val="32"/>
        </w:rPr>
        <w:t>号）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相关退役军人就业创业和吸纳退役军人就业扶持政策公开内容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eastAsia="zh-CN"/>
        </w:rPr>
        <w:t>（文件有效期至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/>
        </w:rPr>
        <w:t>2024年7月31日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eastAsia="zh-CN"/>
        </w:rPr>
        <w:t>）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39" w:firstLineChars="199"/>
        <w:jc w:val="both"/>
        <w:rPr>
          <w:rFonts w:hint="eastAsia" w:ascii="黑体" w:hAnsi="黑体" w:eastAsia="黑体" w:cs="黑体"/>
          <w:b/>
          <w:bCs/>
          <w:kern w:val="2"/>
          <w:sz w:val="32"/>
          <w:szCs w:val="32"/>
        </w:rPr>
      </w:pP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39" w:firstLineChars="199"/>
        <w:jc w:val="both"/>
        <w:rPr>
          <w:rFonts w:ascii="黑体" w:hAnsi="黑体" w:eastAsia="黑体" w:cs="Times New Roman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一、创业扶持</w:t>
      </w:r>
    </w:p>
    <w:p>
      <w:pPr>
        <w:spacing w:line="560" w:lineRule="exact"/>
        <w:ind w:firstLine="643" w:firstLineChars="200"/>
        <w:rPr>
          <w:rFonts w:ascii="楷体_GB2312" w:hAnsi="楷体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（一）创业扶持对象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有创业意愿、创业能力但创业资金有困难的退役军人。政府安排工作且在岗退役军人和专项公益性岗位在岗退役军人，不在扶持对象范围。已申请《山东省创业担保贷款实施办法》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鲁人社字〔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规定的创业担保贷款且尚在还款期限内的，不得重复申请。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楷体_GB2312" w:hAnsi="华文楷体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华文楷体" w:eastAsia="楷体_GB2312" w:cs="楷体_GB2312"/>
          <w:b/>
          <w:bCs/>
          <w:sz w:val="32"/>
          <w:szCs w:val="32"/>
        </w:rPr>
        <w:t>创业贷款贴息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对退役军人个人自主创业贷款和其创办的小微企业初创期（注册登记</w:t>
      </w:r>
      <w:r>
        <w:rPr>
          <w:rFonts w:ascii="仿宋_GB2312" w:hAnsi="仿宋_GB2312" w:eastAsia="仿宋_GB2312" w:cs="仿宋_GB2312"/>
          <w:sz w:val="32"/>
          <w:szCs w:val="32"/>
        </w:rPr>
        <w:t xml:space="preserve"> 3 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年内）创业贷款，分别给予最长</w:t>
      </w:r>
      <w:r>
        <w:rPr>
          <w:rFonts w:ascii="仿宋_GB2312" w:hAnsi="仿宋_GB2312" w:eastAsia="仿宋_GB2312" w:cs="仿宋_GB2312"/>
          <w:sz w:val="32"/>
          <w:szCs w:val="32"/>
        </w:rPr>
        <w:t xml:space="preserve"> 3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年和最长</w:t>
      </w:r>
      <w:r>
        <w:rPr>
          <w:rFonts w:ascii="仿宋_GB2312" w:hAnsi="仿宋_GB2312" w:eastAsia="仿宋_GB2312" w:cs="仿宋_GB2312"/>
          <w:sz w:val="32"/>
          <w:szCs w:val="32"/>
        </w:rPr>
        <w:t xml:space="preserve"> 2 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年全额贷款利率贴息。对退役军人创办的小微企业后续发展申请的信用贷款、抵押贷款，按贷款利率的</w:t>
      </w:r>
      <w:r>
        <w:rPr>
          <w:rFonts w:ascii="仿宋_GB2312" w:hAnsi="仿宋_GB2312" w:eastAsia="仿宋_GB2312" w:cs="仿宋_GB2312"/>
          <w:sz w:val="32"/>
          <w:szCs w:val="32"/>
        </w:rPr>
        <w:t xml:space="preserve"> 50%</w:t>
      </w:r>
      <w:r>
        <w:rPr>
          <w:rFonts w:hint="eastAsia" w:ascii="仿宋_GB2312" w:hAnsi="仿宋_GB2312" w:eastAsia="仿宋_GB2312" w:cs="仿宋_GB2312"/>
          <w:sz w:val="32"/>
          <w:szCs w:val="32"/>
        </w:rPr>
        <w:t>，给予最长</w:t>
      </w:r>
      <w:r>
        <w:rPr>
          <w:rFonts w:ascii="仿宋_GB2312" w:hAnsi="仿宋_GB2312" w:eastAsia="仿宋_GB2312" w:cs="仿宋_GB2312"/>
          <w:sz w:val="32"/>
          <w:szCs w:val="32"/>
        </w:rPr>
        <w:t xml:space="preserve"> 2 </w:t>
      </w:r>
      <w:r>
        <w:rPr>
          <w:rFonts w:hint="eastAsia" w:ascii="仿宋_GB2312" w:hAnsi="仿宋_GB2312" w:eastAsia="仿宋_GB2312" w:cs="仿宋_GB2312"/>
          <w:sz w:val="32"/>
          <w:szCs w:val="32"/>
        </w:rPr>
        <w:t>年贴息。对展期、逾期的创业贷款，不予贴息。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退役军人个人自主创业贷款、创办的小微企业初创期创业贷款、信用贷款和抵押贷款，由商业银行按规定审批办理。创业贷款的用途应当符合法律法规和国家有关规定要求，按合同约定用于创业的开办、经营等支出，不得转借他人使用或为他人担保，不得用于购买股票、期货等有价证券和从事股本权益性投资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二、创业带动就业奖励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对初创小微企业吸纳退役军人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不含创业者本人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就业，并与退役军人签订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年以上期限劳动合同、依法缴纳社会保险费满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年的，每吸纳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名退役军人就业，给予</w:t>
      </w:r>
      <w:r>
        <w:rPr>
          <w:rFonts w:ascii="仿宋_GB2312" w:hAnsi="仿宋_GB2312" w:eastAsia="仿宋_GB2312" w:cs="仿宋_GB2312"/>
          <w:sz w:val="32"/>
          <w:szCs w:val="32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元一次性奖励。对退役军人创办的初创小微企业，满足上述条件，每吸纳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名退役军人就业，给予</w:t>
      </w:r>
      <w:r>
        <w:rPr>
          <w:rFonts w:ascii="仿宋_GB2312" w:hAnsi="仿宋_GB2312" w:eastAsia="仿宋_GB2312" w:cs="仿宋_GB2312"/>
          <w:sz w:val="32"/>
          <w:szCs w:val="32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元一次性奖励。奖励按年度申请，首次申请以实际吸纳就业退役军人人数核发，以后年度申请按实际净增人数核发。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0F70EF-C0C2-446E-9F42-892F72E93E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A75A6AE-F102-45EC-9A94-730DAF71BB2A}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BA9CAA-BDEA-4854-9C27-C07F87C86C3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136F164-F2DE-4A05-B4A0-ED2AFCC8062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1F5A8B3-9075-4379-B69C-C03F8CBA56D8}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AC4B9F6C-A19C-4AC3-B742-2CEC81A64D2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CCF64315-AF5A-4F83-A7E2-5547937C313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C37A7"/>
    <w:multiLevelType w:val="singleLevel"/>
    <w:tmpl w:val="B24C37A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YTg4M2IzM2FkZjdmY2M5NTRlYTA2MTQzMzk5MmYifQ=="/>
  </w:docVars>
  <w:rsids>
    <w:rsidRoot w:val="3FCA73F2"/>
    <w:rsid w:val="3FCA73F2"/>
    <w:rsid w:val="42D41DCF"/>
    <w:rsid w:val="6DC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769</Characters>
  <Lines>0</Lines>
  <Paragraphs>0</Paragraphs>
  <TotalTime>26</TotalTime>
  <ScaleCrop>false</ScaleCrop>
  <LinksUpToDate>false</LinksUpToDate>
  <CharactersWithSpaces>777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2024-06-11T07:36:00Z</dcterms:created>
  <dc:creator>Administrator</dc:creator>
  <cp:lastModifiedBy>小雨雨</cp:lastModifiedBy>
  <dcterms:modified xsi:type="dcterms:W3CDTF">2024-06-14T02:22:57Z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5BB5C5CF37974DA48214E423721E4C6C_11</vt:lpwstr>
  </property>
</Properties>
</file>