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枣庄高新区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第四次全国文物普查新发现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不可移动文物名录</w:t>
      </w:r>
    </w:p>
    <w:p>
      <w:pPr>
        <w:jc w:val="center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14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985"/>
        <w:gridCol w:w="141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年代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小香城古井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不详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枣庄市薛城区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张范街道小香城村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朱道南墓园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1984年8月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枣庄市薛城区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张范街道北于村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0MzU4NTU1MjA3NGQxMzMzMzk3NDAxN2Q5ODgwYTkifQ=="/>
  </w:docVars>
  <w:rsids>
    <w:rsidRoot w:val="003332C5"/>
    <w:rsid w:val="00180942"/>
    <w:rsid w:val="00186C5D"/>
    <w:rsid w:val="001C37C0"/>
    <w:rsid w:val="003332C5"/>
    <w:rsid w:val="0047294E"/>
    <w:rsid w:val="007F1F08"/>
    <w:rsid w:val="00930A8B"/>
    <w:rsid w:val="00964EBF"/>
    <w:rsid w:val="00B64EB5"/>
    <w:rsid w:val="00B83355"/>
    <w:rsid w:val="00C41558"/>
    <w:rsid w:val="00CB6164"/>
    <w:rsid w:val="00D625D3"/>
    <w:rsid w:val="00DF6C4C"/>
    <w:rsid w:val="00ED5093"/>
    <w:rsid w:val="00F43BF6"/>
    <w:rsid w:val="4CA24682"/>
    <w:rsid w:val="506320B5"/>
    <w:rsid w:val="7C2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505</Characters>
  <Lines>60</Lines>
  <Paragraphs>57</Paragraphs>
  <TotalTime>11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2026-03-02T02:09:00Z</dcterms:created>
  <dc:creator>Jian Song</dc:creator>
  <cp:lastModifiedBy>Only  One</cp:lastModifiedBy>
  <dcterms:modified xsi:type="dcterms:W3CDTF">2026-03-26T02:08:46Z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eyJoZGlkIjoiYzcwN2JmMDdhMDA2ZDk1YzFjOWYwOWY2ZjNjMzRkZTEiLCJ1c2VySWQiOiI1MjU1NzQ0MTEifQ==</vt:lpwstr>
  </property>
  <property fmtid="{D5CDD505-2E9C-101B-9397-08002B2CF9AE}" pid="3" name="KSOProductBuildVer">
    <vt:lpwstr>2052-11.1.0.14309</vt:lpwstr>
  </property>
  <property fmtid="{D5CDD505-2E9C-101B-9397-08002B2CF9AE}" pid="4" name="ICV">
    <vt:lpwstr>8889C38661AC4073900C79C94D0922B4_13</vt:lpwstr>
  </property>
</Properties>
</file>