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70"/>
        <w:jc w:val="center"/>
        <w:rPr>
          <w:rFonts w:hint="eastAsia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u w:val="none"/>
          <w:lang w:val="en-US" w:eastAsia="zh-CN"/>
        </w:rPr>
        <w:t>薛城区行政审批服务局2024年度</w:t>
      </w:r>
    </w:p>
    <w:p>
      <w:pPr>
        <w:spacing w:line="600" w:lineRule="exact"/>
        <w:ind w:firstLine="87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auto"/>
          <w:sz w:val="44"/>
          <w:szCs w:val="44"/>
          <w:u w:val="none"/>
          <w:lang w:val="en-US" w:eastAsia="zh-CN"/>
        </w:rPr>
        <w:t>第一季度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《政府工作报告》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落实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情况一览表</w:t>
      </w:r>
    </w:p>
    <w:p>
      <w:pPr>
        <w:spacing w:line="320" w:lineRule="exact"/>
        <w:ind w:firstLine="868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5"/>
        <w:tblW w:w="146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748"/>
        <w:gridCol w:w="4930"/>
        <w:gridCol w:w="1665"/>
        <w:gridCol w:w="3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序号</w:t>
            </w:r>
            <w:r>
              <w:rPr>
                <w:rFonts w:hint="eastAsia" w:eastAsia="黑体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黑体" w:cs="Times New Roman"/>
                <w:color w:val="auto"/>
                <w:sz w:val="28"/>
                <w:szCs w:val="28"/>
                <w:lang w:val="en-US" w:eastAsia="zh-CN"/>
              </w:rPr>
              <w:t>严格按照附件1中的序号填写</w:t>
            </w:r>
            <w:r>
              <w:rPr>
                <w:rFonts w:hint="eastAsia" w:eastAsia="黑体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年度任务目标</w:t>
            </w:r>
            <w:r>
              <w:rPr>
                <w:rFonts w:hint="eastAsia" w:eastAsia="黑体" w:cs="Times New Roman"/>
                <w:color w:val="auto"/>
                <w:sz w:val="28"/>
                <w:szCs w:val="28"/>
                <w:lang w:val="en-US" w:eastAsia="zh-CN"/>
              </w:rPr>
              <w:t>（严格按照附件1中任务目标填写）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8"/>
                <w:szCs w:val="28"/>
                <w:lang w:val="en-US" w:eastAsia="zh-CN"/>
              </w:rPr>
              <w:t>第一季度落实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8"/>
                <w:szCs w:val="28"/>
                <w:lang w:val="en-US" w:eastAsia="zh-CN"/>
              </w:rPr>
              <w:t>第一季度工作进度标识（超进度、按进度、欠进度）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8"/>
                <w:szCs w:val="28"/>
                <w:lang w:val="en-US" w:eastAsia="zh-CN"/>
              </w:rPr>
              <w:t>第二季度工作开展计划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49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持续优化营商环境，推行建设项目全程代办帮办服务，推进“高效办成一件事”集成服务改革，擦亮“诚心办”政务服务品牌。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深入贯彻落实“高效办成一件事”改革，配合市级设立涉水“一件事一次办专区”，推进标准化政务服务事项数字化梳理。截至目前，已核验政务服务网上事项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1468条，归集数据3015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条。升级打造“开工一件事”集成办模式，提高审批效率，开展“双最美评选”活动，持续优化营商环境。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按进度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持续贯彻落实“高效办成一件事”，配合市级推动高频事项实现“同要素管理、无差别受理、同标准办理”。继续深入政务服务标准化事项数字化梳理协助工作，聚焦企业和群众重点需求领域，助推高频事项上中台相关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82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全域推进无证明城市建设，拓展电子证照证明应用场景，为企业群众提供最方便、最快捷的办事服务。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落实无证明城市建设，积极落实已创建的电子证照应用场景，截至目前，客货运驾驶员从业资格电子证照累计办理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5210件，道路运输经营许可证电子证照累计办理86件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。持续完善四大平台数据归集工作，梳理电子证照数据清单。截至目前，已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归集数据3015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条。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按进度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持续加强电子证照数据归集工作，每月调度数据归集数量。</w:t>
            </w:r>
          </w:p>
        </w:tc>
      </w:tr>
    </w:tbl>
    <w:p>
      <w:pPr>
        <w:rPr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</w:t>
      </w:r>
    </w:p>
    <w:sectPr>
      <w:pgSz w:w="16838" w:h="11906" w:orient="landscape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D2DFCB-A39E-4CA4-A71B-E297668521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1785F1C-BB7B-4E00-BAD7-3DB2088360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28AE8C-E582-4B2C-95E9-AB92156728A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A92DE3D-EEFC-47B3-A0F1-A1AB7CDC69C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CC10F89-711E-4889-B72C-47986E81ED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DY5NzM1YzdkMDY5MWM5MmJiY2NhYjI3MWRlNTkifQ=="/>
  </w:docVars>
  <w:rsids>
    <w:rsidRoot w:val="00000000"/>
    <w:rsid w:val="04B6264C"/>
    <w:rsid w:val="05592D78"/>
    <w:rsid w:val="22C2408B"/>
    <w:rsid w:val="234B5ADD"/>
    <w:rsid w:val="493A02D3"/>
    <w:rsid w:val="517E75AA"/>
    <w:rsid w:val="6B823ECA"/>
    <w:rsid w:val="770E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autoRedefine/>
    <w:qFormat/>
    <w:uiPriority w:val="99"/>
    <w:pPr>
      <w:widowControl w:val="0"/>
      <w:spacing w:line="560" w:lineRule="exact"/>
      <w:ind w:firstLine="420" w:firstLineChars="200"/>
      <w:jc w:val="both"/>
    </w:pPr>
    <w:rPr>
      <w:rFonts w:ascii="仿宋_GB2312" w:hAnsi="Calibri" w:eastAsia="仿宋_GB2312"/>
      <w:kern w:val="2"/>
      <w:sz w:val="32"/>
      <w:szCs w:val="24"/>
      <w:lang w:val="en-US" w:eastAsia="zh-CN" w:bidi="ar-SA"/>
    </w:rPr>
  </w:style>
  <w:style w:type="paragraph" w:styleId="3">
    <w:name w:val="Body Text First Indent"/>
    <w:basedOn w:val="4"/>
    <w:autoRedefine/>
    <w:qFormat/>
    <w:uiPriority w:val="99"/>
    <w:pPr>
      <w:ind w:firstLine="420" w:firstLineChars="100"/>
    </w:pPr>
  </w:style>
  <w:style w:type="paragraph" w:styleId="4">
    <w:name w:val="Body Text"/>
    <w:basedOn w:val="1"/>
    <w:next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629</Characters>
  <Lines>0</Lines>
  <Paragraphs>0</Paragraphs>
  <TotalTime>176</TotalTime>
  <ScaleCrop>false</ScaleCrop>
  <LinksUpToDate>false</LinksUpToDate>
  <CharactersWithSpaces>672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2024-04-15T07:08:00Z</dcterms:created>
  <dc:creator>Administrator</dc:creator>
  <cp:lastModifiedBy>丽</cp:lastModifiedBy>
  <cp:lastPrinted>2024-04-16T07:36:00Z</cp:lastPrinted>
  <dcterms:modified xsi:type="dcterms:W3CDTF">2024-05-08T07:22:45Z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444FD586D2B3444A83BDF2C5296661E7_13</vt:lpwstr>
  </property>
</Properties>
</file>