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right"/>
        <w:rPr>
          <w:rFonts w:hint="default" w:ascii="Times New Roman" w:hAnsi="Times New Roman" w:eastAsia="华文中宋" w:cs="Times New Roman"/>
          <w:bCs/>
          <w:sz w:val="44"/>
          <w:szCs w:val="44"/>
          <w:lang w:val="en-US" w:eastAsia="zh-CN"/>
        </w:rPr>
      </w:pPr>
      <w:bookmarkStart w:id="0" w:name="_GoBack"/>
      <w:bookmarkEnd w:id="0"/>
    </w:p>
    <w:p>
      <w:pPr>
        <w:spacing w:line="520" w:lineRule="exact"/>
        <w:jc w:val="right"/>
        <w:rPr>
          <w:rFonts w:hint="default" w:ascii="Times New Roman" w:hAnsi="Times New Roman" w:eastAsia="华文中宋" w:cs="Times New Roman"/>
          <w:bCs/>
          <w:sz w:val="44"/>
          <w:szCs w:val="44"/>
          <w:lang w:val="en-US" w:eastAsia="zh-CN"/>
        </w:rPr>
      </w:pPr>
      <w:r>
        <w:rPr>
          <w:rFonts w:hint="default" w:ascii="Times New Roman" w:hAnsi="Times New Roman" w:eastAsia="华文中宋" w:cs="Times New Roman"/>
          <w:bCs/>
          <w:sz w:val="44"/>
          <w:szCs w:val="44"/>
          <w:lang w:val="en-US" w:eastAsia="zh-CN"/>
        </w:rPr>
        <w:t>A</w:t>
      </w:r>
    </w:p>
    <w:p>
      <w:pPr>
        <w:spacing w:line="520" w:lineRule="exact"/>
        <w:jc w:val="center"/>
        <w:rPr>
          <w:rFonts w:hint="default" w:ascii="Times New Roman" w:hAnsi="Times New Roman" w:eastAsia="华文中宋" w:cs="Times New Roman"/>
          <w:bCs/>
          <w:sz w:val="44"/>
          <w:szCs w:val="44"/>
        </w:rPr>
      </w:pPr>
      <w:r>
        <w:rPr>
          <w:rFonts w:hint="default" w:ascii="Times New Roman" w:hAnsi="Times New Roman" w:eastAsia="华文中宋" w:cs="Times New Roman"/>
          <w:bCs/>
          <w:sz w:val="44"/>
          <w:szCs w:val="44"/>
        </w:rPr>
        <w:t>关于</w:t>
      </w:r>
      <w:r>
        <w:rPr>
          <w:rFonts w:hint="default" w:ascii="Times New Roman" w:hAnsi="Times New Roman" w:eastAsia="华文中宋" w:cs="Times New Roman"/>
          <w:bCs/>
          <w:sz w:val="44"/>
          <w:szCs w:val="44"/>
          <w:lang w:val="en-US" w:eastAsia="zh-CN"/>
        </w:rPr>
        <w:t>区</w:t>
      </w:r>
      <w:r>
        <w:rPr>
          <w:rFonts w:hint="default" w:ascii="Times New Roman" w:hAnsi="Times New Roman" w:eastAsia="华文中宋" w:cs="Times New Roman"/>
          <w:bCs/>
          <w:sz w:val="44"/>
          <w:szCs w:val="44"/>
        </w:rPr>
        <w:t>政协</w:t>
      </w:r>
      <w:r>
        <w:rPr>
          <w:rFonts w:hint="default" w:ascii="Times New Roman" w:hAnsi="Times New Roman" w:eastAsia="华文中宋" w:cs="Times New Roman"/>
          <w:bCs/>
          <w:sz w:val="44"/>
          <w:szCs w:val="44"/>
          <w:lang w:val="en-US" w:eastAsia="zh-CN"/>
        </w:rPr>
        <w:t>十</w:t>
      </w:r>
      <w:r>
        <w:rPr>
          <w:rFonts w:hint="default" w:ascii="Times New Roman" w:hAnsi="Times New Roman" w:eastAsia="华文中宋" w:cs="Times New Roman"/>
          <w:bCs/>
          <w:sz w:val="44"/>
          <w:szCs w:val="44"/>
        </w:rPr>
        <w:t>届</w:t>
      </w:r>
      <w:r>
        <w:rPr>
          <w:rFonts w:hint="default" w:ascii="Times New Roman" w:hAnsi="Times New Roman" w:eastAsia="华文中宋" w:cs="Times New Roman"/>
          <w:bCs/>
          <w:sz w:val="44"/>
          <w:szCs w:val="44"/>
          <w:lang w:val="en-US" w:eastAsia="zh-CN"/>
        </w:rPr>
        <w:t>四</w:t>
      </w:r>
      <w:r>
        <w:rPr>
          <w:rFonts w:hint="default" w:ascii="Times New Roman" w:hAnsi="Times New Roman" w:eastAsia="华文中宋" w:cs="Times New Roman"/>
          <w:bCs/>
          <w:sz w:val="44"/>
          <w:szCs w:val="44"/>
        </w:rPr>
        <w:t>次会议第</w:t>
      </w:r>
      <w:r>
        <w:rPr>
          <w:rFonts w:hint="default" w:ascii="Times New Roman" w:hAnsi="Times New Roman" w:eastAsia="华文中宋" w:cs="Times New Roman"/>
          <w:bCs/>
          <w:sz w:val="44"/>
          <w:szCs w:val="44"/>
          <w:lang w:val="en-US" w:eastAsia="zh-CN"/>
        </w:rPr>
        <w:t>104048</w:t>
      </w:r>
      <w:r>
        <w:rPr>
          <w:rFonts w:hint="default" w:ascii="Times New Roman" w:hAnsi="Times New Roman" w:eastAsia="华文中宋" w:cs="Times New Roman"/>
          <w:bCs/>
          <w:sz w:val="44"/>
          <w:szCs w:val="44"/>
        </w:rPr>
        <w:t>号</w:t>
      </w:r>
    </w:p>
    <w:p>
      <w:pPr>
        <w:spacing w:line="520" w:lineRule="exact"/>
        <w:jc w:val="center"/>
        <w:rPr>
          <w:rFonts w:hint="default" w:ascii="Times New Roman" w:hAnsi="Times New Roman" w:eastAsia="华文中宋" w:cs="Times New Roman"/>
          <w:bCs/>
          <w:sz w:val="44"/>
          <w:szCs w:val="44"/>
        </w:rPr>
      </w:pPr>
      <w:r>
        <w:rPr>
          <w:rFonts w:hint="default" w:ascii="Times New Roman" w:hAnsi="Times New Roman" w:eastAsia="华文中宋" w:cs="Times New Roman"/>
          <w:bCs/>
          <w:sz w:val="44"/>
          <w:szCs w:val="44"/>
        </w:rPr>
        <w:t>提案的答复</w:t>
      </w:r>
    </w:p>
    <w:p>
      <w:pPr>
        <w:spacing w:line="52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潘文娟委员：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关于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  <w:t>《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解锁BRT车道潜能，借道助力交通高效运行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  <w:t>》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的提案收悉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  <w:t>，感谢对薛城公安工作的支持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。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  <w:t>经认真研究办理，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现答复如下：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薛城区主要BRT线路包括B1、B3、B5、B10、T1、T2及枣滕B6线，覆盖高铁站、枣庄西站、凤鸣湖等关键枢纽，并提供多线路换乘服务。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关于对社会车辆借用BRT车道的建议，分局交通管理大队已提请区交安办组织区交运局、区公路事业发展中心、区综合行政执法局等单位进行了专题研讨，对辖区BRT线路进行全面评估，科学规划可开放借用的车道及时间段，各部门明确责任分工，合理设置相关交通标志，加强实时监控和动态调整，加强宣传教育，持续优化与评估，积极推进各项措施，有效缓解交通拥堵，提高道路通行能力，确保辖区道路交通安全、有序、畅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目前通过调整，部分BRT路口已允许小型载客汽车借道行驶，具体为光明路与祁连山路口南口（南向东右转）、临山路与燕山路路口（东向北右转）、泰山路与光明路路口（南向东右转）、泰山路与临山路路口（西向南右转）、光明路与复元一路（西向南右转）、枣欢路（祁连山至鲁桥）路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下一步，我们也将继续加大工作力度，加强部门合作，科学规划、优化道路管控措施，提高道路通行率，确保辖区道路交通安全、有序、畅通。对于您的关心，再次表示感谢，欢迎您对公安交通管理工作多提宝贵意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</w:t>
      </w:r>
    </w:p>
    <w:p>
      <w:pPr>
        <w:jc w:val="righ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枣庄市公安局薛城分局</w:t>
      </w:r>
    </w:p>
    <w:p>
      <w:pPr>
        <w:jc w:val="righ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联系人：闵杰              联系电话：0632---5195806 </w:t>
      </w:r>
    </w:p>
    <w:sectPr>
      <w:footerReference r:id="rId3" w:type="default"/>
      <w:pgSz w:w="11906" w:h="16838"/>
      <w:pgMar w:top="1553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C31"/>
    <w:rsid w:val="001D3F89"/>
    <w:rsid w:val="00764632"/>
    <w:rsid w:val="008E3C31"/>
    <w:rsid w:val="00A54998"/>
    <w:rsid w:val="04C20151"/>
    <w:rsid w:val="19724F00"/>
    <w:rsid w:val="29CF6A3A"/>
    <w:rsid w:val="2AD670AD"/>
    <w:rsid w:val="33E363B1"/>
    <w:rsid w:val="340003DD"/>
    <w:rsid w:val="343D3212"/>
    <w:rsid w:val="36654ABE"/>
    <w:rsid w:val="397535B0"/>
    <w:rsid w:val="397E5C5C"/>
    <w:rsid w:val="3D5855B3"/>
    <w:rsid w:val="44C119B7"/>
    <w:rsid w:val="47C925D5"/>
    <w:rsid w:val="498C68A0"/>
    <w:rsid w:val="571A3407"/>
    <w:rsid w:val="61BA4B64"/>
    <w:rsid w:val="631C7B30"/>
    <w:rsid w:val="67560AC8"/>
    <w:rsid w:val="74795B04"/>
    <w:rsid w:val="772E6DCD"/>
    <w:rsid w:val="78B93FA2"/>
    <w:rsid w:val="7C811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2025-07-02T03:33:00Z</dcterms:created>
  <dc:creator>Administrator</dc:creator>
  <cp:lastModifiedBy>Administrator</cp:lastModifiedBy>
  <cp:lastPrinted>2025-07-09T07:30:30Z</cp:lastPrinted>
  <dcterms:modified xsi:type="dcterms:W3CDTF">2025-07-09T07:30:51Z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DC2CDDE8DF5A4D9495248CE1755FF9CE_11</vt:lpwstr>
  </property>
</Properties>
</file>