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eastAsia="zh-CN"/>
        </w:rPr>
        <w:t>枣</w:t>
      </w:r>
      <w:r>
        <w:rPr>
          <w:rFonts w:hint="default" w:ascii="Times New Roman" w:hAnsi="Times New Roman" w:eastAsia="仿宋_GB2312" w:cs="Times New Roman"/>
          <w:b/>
          <w:bCs/>
          <w:color w:val="000000"/>
          <w:sz w:val="32"/>
          <w:szCs w:val="32"/>
        </w:rPr>
        <w:t>环</w:t>
      </w:r>
      <w:r>
        <w:rPr>
          <w:rFonts w:hint="eastAsia" w:ascii="Times New Roman" w:hAnsi="Times New Roman" w:eastAsia="仿宋_GB2312" w:cs="Times New Roman"/>
          <w:b/>
          <w:bCs/>
          <w:color w:val="000000"/>
          <w:sz w:val="32"/>
          <w:szCs w:val="32"/>
          <w:lang w:eastAsia="zh-CN"/>
        </w:rPr>
        <w:t>薛</w:t>
      </w:r>
      <w:r>
        <w:rPr>
          <w:rFonts w:hint="default" w:ascii="Times New Roman" w:hAnsi="Times New Roman" w:eastAsia="仿宋_GB2312" w:cs="Times New Roman"/>
          <w:b/>
          <w:bCs/>
          <w:color w:val="000000"/>
          <w:sz w:val="32"/>
          <w:szCs w:val="32"/>
        </w:rPr>
        <w:t>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9</w:t>
      </w:r>
    </w:p>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w:t>
      </w:r>
      <w:r>
        <w:rPr>
          <w:rFonts w:hint="eastAsia" w:ascii="Times New Roman" w:hAnsi="Times New Roman" w:eastAsia="华文中宋" w:cs="Times New Roman"/>
          <w:b/>
          <w:bCs/>
          <w:color w:val="000000"/>
          <w:sz w:val="44"/>
          <w:szCs w:val="44"/>
        </w:rPr>
        <w:t>枣庄金坤建筑装饰工程有限公司年产新型环保金属板5</w:t>
      </w:r>
      <w:r>
        <w:rPr>
          <w:rFonts w:hint="default" w:ascii="Times New Roman" w:hAnsi="Times New Roman" w:eastAsia="华文中宋" w:cs="Times New Roman"/>
          <w:b/>
          <w:bCs/>
          <w:color w:val="000000"/>
          <w:sz w:val="44"/>
          <w:szCs w:val="44"/>
        </w:rPr>
        <w:t>00</w:t>
      </w:r>
      <w:r>
        <w:rPr>
          <w:rFonts w:hint="eastAsia" w:ascii="Times New Roman" w:hAnsi="Times New Roman" w:eastAsia="华文中宋" w:cs="Times New Roman"/>
          <w:b/>
          <w:bCs/>
          <w:color w:val="000000"/>
          <w:sz w:val="44"/>
          <w:szCs w:val="44"/>
        </w:rPr>
        <w:t>万平方米项目</w:t>
      </w:r>
      <w:r>
        <w:rPr>
          <w:rFonts w:hint="default" w:ascii="Times New Roman" w:hAnsi="Times New Roman" w:eastAsia="华文中宋" w:cs="Times New Roman"/>
          <w:b/>
          <w:bCs/>
          <w:color w:val="000000"/>
          <w:sz w:val="44"/>
          <w:szCs w:val="44"/>
        </w:rPr>
        <w:t>环境影响报告表的批复</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lang w:val="en-US" w:eastAsia="zh-CN"/>
        </w:rPr>
      </w:pP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right="-210" w:rightChars="-1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枣庄金坤建筑装饰工程有限公司</w:t>
      </w:r>
      <w:r>
        <w:rPr>
          <w:rFonts w:hint="default" w:ascii="Times New Roman" w:hAnsi="Times New Roman" w:eastAsia="仿宋_GB2312" w:cs="Times New Roman"/>
          <w:b/>
          <w:bCs/>
          <w:color w:val="000000"/>
          <w:sz w:val="32"/>
          <w:szCs w:val="32"/>
          <w:lang w:val="en-US" w:eastAsia="zh-CN"/>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你公司呈报的《</w:t>
      </w:r>
      <w:r>
        <w:rPr>
          <w:rFonts w:hint="eastAsia" w:ascii="Times New Roman" w:hAnsi="Times New Roman" w:eastAsia="仿宋_GB2312" w:cs="Times New Roman"/>
          <w:b/>
          <w:bCs/>
          <w:color w:val="000000"/>
          <w:sz w:val="32"/>
          <w:szCs w:val="32"/>
          <w:lang w:val="en-US" w:eastAsia="zh-CN"/>
        </w:rPr>
        <w:t>枣庄金坤建筑装饰工程有限公司年产新型环保金属板5</w:t>
      </w:r>
      <w:r>
        <w:rPr>
          <w:rFonts w:hint="default" w:ascii="Times New Roman" w:hAnsi="Times New Roman" w:eastAsia="仿宋_GB2312" w:cs="Times New Roman"/>
          <w:b/>
          <w:bCs/>
          <w:color w:val="000000"/>
          <w:sz w:val="32"/>
          <w:szCs w:val="32"/>
          <w:lang w:val="en-US" w:eastAsia="zh-CN"/>
        </w:rPr>
        <w:t>00</w:t>
      </w:r>
      <w:r>
        <w:rPr>
          <w:rFonts w:hint="eastAsia" w:ascii="Times New Roman" w:hAnsi="Times New Roman" w:eastAsia="仿宋_GB2312" w:cs="Times New Roman"/>
          <w:b/>
          <w:bCs/>
          <w:color w:val="000000"/>
          <w:sz w:val="32"/>
          <w:szCs w:val="32"/>
          <w:lang w:val="en-US" w:eastAsia="zh-CN"/>
        </w:rPr>
        <w:t>万平方米项目</w:t>
      </w:r>
      <w:r>
        <w:rPr>
          <w:rFonts w:hint="default" w:ascii="Times New Roman" w:hAnsi="Times New Roman" w:eastAsia="仿宋_GB2312" w:cs="Times New Roman"/>
          <w:b/>
          <w:bCs/>
          <w:color w:val="000000"/>
          <w:sz w:val="32"/>
          <w:szCs w:val="32"/>
          <w:lang w:val="en-US" w:eastAsia="zh-CN"/>
        </w:rPr>
        <w:t>环境影响报告表》收悉。经研究，批复如下：</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一、该项目位于</w:t>
      </w:r>
      <w:r>
        <w:rPr>
          <w:rFonts w:hint="eastAsia" w:ascii="Times New Roman" w:hAnsi="Times New Roman" w:eastAsia="仿宋_GB2312" w:cs="Times New Roman"/>
          <w:b/>
          <w:bCs/>
          <w:color w:val="000000"/>
          <w:sz w:val="32"/>
          <w:szCs w:val="32"/>
          <w:lang w:val="zh-CN" w:eastAsia="zh-CN"/>
        </w:rPr>
        <w:t>薛城区常庄镇大辛庄村村西</w:t>
      </w:r>
      <w:r>
        <w:rPr>
          <w:rFonts w:hint="default" w:ascii="Times New Roman" w:hAnsi="Times New Roman" w:eastAsia="仿宋_GB2312" w:cs="Times New Roman"/>
          <w:b/>
          <w:bCs/>
          <w:color w:val="000000"/>
          <w:sz w:val="32"/>
          <w:szCs w:val="32"/>
          <w:lang w:val="en-US" w:eastAsia="zh-CN"/>
        </w:rPr>
        <w:t>枣庄市</w:t>
      </w:r>
      <w:r>
        <w:rPr>
          <w:rFonts w:hint="eastAsia" w:ascii="Times New Roman" w:hAnsi="Times New Roman" w:eastAsia="仿宋_GB2312" w:cs="Times New Roman"/>
          <w:b/>
          <w:bCs/>
          <w:color w:val="000000"/>
          <w:sz w:val="32"/>
          <w:szCs w:val="32"/>
          <w:lang w:val="en-US" w:eastAsia="zh-CN"/>
        </w:rPr>
        <w:t>金鑫网架有限公司院内</w:t>
      </w:r>
      <w:r>
        <w:rPr>
          <w:rFonts w:hint="default" w:ascii="Times New Roman" w:hAnsi="Times New Roman" w:eastAsia="仿宋_GB2312" w:cs="Times New Roman"/>
          <w:b/>
          <w:bCs/>
          <w:color w:val="000000"/>
          <w:sz w:val="32"/>
          <w:szCs w:val="32"/>
          <w:lang w:val="en-US" w:eastAsia="zh-CN"/>
        </w:rPr>
        <w:t>，总投资</w:t>
      </w:r>
      <w:r>
        <w:rPr>
          <w:rFonts w:hint="eastAsia" w:ascii="Times New Roman" w:hAnsi="Times New Roman" w:eastAsia="仿宋_GB2312" w:cs="Times New Roman"/>
          <w:b/>
          <w:bCs/>
          <w:color w:val="000000"/>
          <w:sz w:val="32"/>
          <w:szCs w:val="32"/>
          <w:lang w:val="en-US" w:eastAsia="zh-CN"/>
        </w:rPr>
        <w:t>6000</w:t>
      </w:r>
      <w:r>
        <w:rPr>
          <w:rFonts w:hint="default" w:ascii="Times New Roman" w:hAnsi="Times New Roman" w:eastAsia="仿宋_GB2312" w:cs="Times New Roman"/>
          <w:b/>
          <w:bCs/>
          <w:color w:val="000000"/>
          <w:sz w:val="32"/>
          <w:szCs w:val="32"/>
          <w:lang w:val="en-US" w:eastAsia="zh-CN"/>
        </w:rPr>
        <w:t>万元，其中环保投资</w:t>
      </w:r>
      <w:r>
        <w:rPr>
          <w:rFonts w:hint="eastAsia" w:ascii="Times New Roman" w:hAnsi="Times New Roman" w:eastAsia="仿宋_GB2312" w:cs="Times New Roman"/>
          <w:b/>
          <w:bCs/>
          <w:color w:val="000000"/>
          <w:sz w:val="32"/>
          <w:szCs w:val="32"/>
          <w:lang w:val="en-US" w:eastAsia="zh-CN"/>
        </w:rPr>
        <w:t>3</w:t>
      </w:r>
      <w:r>
        <w:rPr>
          <w:rFonts w:hint="default" w:ascii="Times New Roman" w:hAnsi="Times New Roman" w:eastAsia="仿宋_GB2312" w:cs="Times New Roman"/>
          <w:b/>
          <w:bCs/>
          <w:color w:val="000000"/>
          <w:sz w:val="32"/>
          <w:szCs w:val="32"/>
          <w:lang w:val="en-US" w:eastAsia="zh-CN"/>
        </w:rPr>
        <w:t>0万元，</w:t>
      </w:r>
      <w:r>
        <w:rPr>
          <w:rFonts w:hint="eastAsia" w:ascii="Times New Roman" w:hAnsi="Times New Roman" w:eastAsia="仿宋_GB2312" w:cs="Times New Roman"/>
          <w:b/>
          <w:bCs/>
          <w:color w:val="000000"/>
          <w:sz w:val="32"/>
          <w:szCs w:val="32"/>
          <w:lang w:val="en-US" w:eastAsia="zh-CN"/>
        </w:rPr>
        <w:t>购置安装拌合储罐、</w:t>
      </w:r>
      <w:r>
        <w:rPr>
          <w:rFonts w:hint="default" w:ascii="Times New Roman" w:hAnsi="Times New Roman" w:eastAsia="仿宋_GB2312" w:cs="Times New Roman"/>
          <w:b/>
          <w:bCs/>
          <w:color w:val="000000"/>
          <w:sz w:val="32"/>
          <w:szCs w:val="32"/>
          <w:lang w:val="en-US" w:eastAsia="zh-CN"/>
        </w:rPr>
        <w:t>拌合器</w:t>
      </w:r>
      <w:r>
        <w:rPr>
          <w:rFonts w:hint="eastAsia" w:ascii="Times New Roman" w:hAnsi="Times New Roman" w:eastAsia="仿宋_GB2312" w:cs="Times New Roman"/>
          <w:b/>
          <w:bCs/>
          <w:color w:val="000000"/>
          <w:sz w:val="32"/>
          <w:szCs w:val="32"/>
          <w:lang w:val="en-US" w:eastAsia="zh-CN"/>
        </w:rPr>
        <w:t>、压合机，板面覆膜机等机器设备，年产新型环保节能金属板500万m</w:t>
      </w:r>
      <w:r>
        <w:rPr>
          <w:rFonts w:hint="default" w:ascii="Times New Roman" w:hAnsi="Times New Roman" w:eastAsia="仿宋_GB2312" w:cs="Times New Roman"/>
          <w:b/>
          <w:bCs/>
          <w:color w:val="000000"/>
          <w:sz w:val="32"/>
          <w:szCs w:val="32"/>
          <w:vertAlign w:val="superscript"/>
          <w:lang w:val="en-US" w:eastAsia="zh-CN"/>
        </w:rPr>
        <w:t>2</w:t>
      </w:r>
      <w:r>
        <w:rPr>
          <w:rFonts w:hint="default" w:ascii="Times New Roman" w:hAnsi="Times New Roman" w:eastAsia="仿宋_GB2312" w:cs="Times New Roman"/>
          <w:b/>
          <w:bCs/>
          <w:color w:val="000000"/>
          <w:sz w:val="32"/>
          <w:szCs w:val="32"/>
          <w:lang w:val="en-US" w:eastAsia="zh-CN"/>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lang w:val="en-US" w:eastAsia="zh-CN"/>
        </w:rPr>
        <w:t>项目在符合产业政策与产业发展规划、</w:t>
      </w:r>
      <w:r>
        <w:rPr>
          <w:rFonts w:hint="default" w:ascii="Times New Roman" w:hAnsi="Times New Roman" w:eastAsia="仿宋_GB2312" w:cs="Times New Roman"/>
          <w:b/>
          <w:bCs/>
          <w:color w:val="000000"/>
          <w:sz w:val="32"/>
          <w:szCs w:val="32"/>
        </w:rPr>
        <w:t>选址符合城市总体规划和区</w:t>
      </w:r>
      <w:r>
        <w:rPr>
          <w:rFonts w:hint="default" w:ascii="Times New Roman" w:hAnsi="Times New Roman" w:eastAsia="仿宋" w:cs="Times New Roman"/>
          <w:b/>
          <w:bCs/>
          <w:color w:val="000000"/>
          <w:sz w:val="32"/>
          <w:szCs w:val="32"/>
        </w:rPr>
        <w:t>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default"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项目在</w:t>
      </w:r>
      <w:r>
        <w:rPr>
          <w:rFonts w:hint="default"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严格</w:t>
      </w:r>
      <w:r>
        <w:rPr>
          <w:rFonts w:hint="eastAsia" w:ascii="Times New Roman" w:hAnsi="Times New Roman" w:eastAsia="仿宋_GB2312" w:cs="Times New Roman"/>
          <w:b/>
          <w:bCs/>
          <w:sz w:val="32"/>
          <w:szCs w:val="32"/>
          <w:lang w:eastAsia="zh-CN"/>
        </w:rPr>
        <w:t>落实</w:t>
      </w:r>
      <w:r>
        <w:rPr>
          <w:rFonts w:hint="default" w:ascii="Times New Roman" w:hAnsi="Times New Roman" w:eastAsia="仿宋_GB2312" w:cs="Times New Roman"/>
          <w:b/>
          <w:bCs/>
          <w:sz w:val="32"/>
          <w:szCs w:val="32"/>
          <w:lang w:eastAsia="zh-CN"/>
        </w:rPr>
        <w:t>报告中提出的各项大气污染防治措施。</w:t>
      </w:r>
      <w:r>
        <w:rPr>
          <w:rFonts w:hint="eastAsia" w:ascii="Times New Roman" w:hAnsi="Times New Roman" w:eastAsia="仿宋_GB2312" w:cs="Times New Roman"/>
          <w:b/>
          <w:bCs/>
          <w:sz w:val="32"/>
          <w:szCs w:val="32"/>
          <w:lang w:eastAsia="zh-CN"/>
        </w:rPr>
        <w:t>投料、搅拌</w:t>
      </w:r>
      <w:r>
        <w:rPr>
          <w:rFonts w:hint="default" w:ascii="Times New Roman" w:hAnsi="Times New Roman" w:eastAsia="仿宋_GB2312" w:cs="Times New Roman"/>
          <w:b/>
          <w:bCs/>
          <w:sz w:val="32"/>
          <w:szCs w:val="32"/>
          <w:lang w:eastAsia="zh-CN"/>
        </w:rPr>
        <w:t>过程粉尘由集气罩收集后经</w:t>
      </w:r>
      <w:r>
        <w:rPr>
          <w:rFonts w:hint="eastAsia" w:ascii="Times New Roman" w:hAnsi="Times New Roman" w:eastAsia="仿宋_GB2312" w:cs="Times New Roman"/>
          <w:b/>
          <w:bCs/>
          <w:sz w:val="32"/>
          <w:szCs w:val="32"/>
          <w:lang w:eastAsia="zh-CN"/>
        </w:rPr>
        <w:t>布袋</w:t>
      </w:r>
      <w:r>
        <w:rPr>
          <w:rFonts w:hint="default" w:ascii="Times New Roman" w:hAnsi="Times New Roman" w:eastAsia="仿宋_GB2312" w:cs="Times New Roman"/>
          <w:b/>
          <w:bCs/>
          <w:sz w:val="32"/>
          <w:szCs w:val="32"/>
          <w:lang w:eastAsia="zh-CN"/>
        </w:rPr>
        <w:t>除尘器处理</w:t>
      </w:r>
      <w:r>
        <w:rPr>
          <w:rFonts w:hint="eastAsia" w:ascii="Times New Roman" w:hAnsi="Times New Roman" w:eastAsia="仿宋_GB2312" w:cs="Times New Roman"/>
          <w:b/>
          <w:bCs/>
          <w:sz w:val="32"/>
          <w:szCs w:val="32"/>
          <w:lang w:eastAsia="zh-CN"/>
        </w:rPr>
        <w:t>，最终</w:t>
      </w:r>
      <w:r>
        <w:rPr>
          <w:rFonts w:hint="default" w:ascii="Times New Roman" w:hAnsi="Times New Roman" w:eastAsia="仿宋_GB2312" w:cs="Times New Roman"/>
          <w:b/>
          <w:bCs/>
          <w:sz w:val="32"/>
          <w:szCs w:val="32"/>
          <w:lang w:eastAsia="zh-CN"/>
        </w:rPr>
        <w:t>通过15m排气筒排放</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有组织颗粒物排放浓度执行</w:t>
      </w:r>
      <w:r>
        <w:rPr>
          <w:rFonts w:hint="eastAsia" w:ascii="Times New Roman" w:hAnsi="Times New Roman" w:eastAsia="仿宋_GB2312" w:cs="Times New Roman"/>
          <w:b/>
          <w:bCs/>
          <w:sz w:val="32"/>
          <w:szCs w:val="32"/>
          <w:lang w:eastAsia="zh-CN"/>
        </w:rPr>
        <w:t>《建材工业大气污染物排放标准》（DB37/237</w:t>
      </w:r>
      <w:r>
        <w:rPr>
          <w:rFonts w:hint="eastAsia"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eastAsia="zh-CN"/>
        </w:rPr>
        <w:t>-201</w:t>
      </w:r>
      <w:r>
        <w:rPr>
          <w:rFonts w:hint="eastAsia" w:ascii="Times New Roman" w:hAnsi="Times New Roman" w:eastAsia="仿宋_GB2312" w:cs="Times New Roman"/>
          <w:b/>
          <w:bCs/>
          <w:sz w:val="32"/>
          <w:szCs w:val="32"/>
          <w:lang w:val="en-US" w:eastAsia="zh-CN"/>
        </w:rPr>
        <w:t>8</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eastAsia="zh-CN"/>
        </w:rPr>
        <w:t>表</w:t>
      </w:r>
      <w:r>
        <w:rPr>
          <w:rFonts w:hint="eastAsia"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eastAsia="zh-CN"/>
        </w:rPr>
        <w:t>一般控制区其他建材有组织排放浓度（20</w:t>
      </w:r>
      <w:r>
        <w:rPr>
          <w:rFonts w:hint="default" w:ascii="Times New Roman" w:hAnsi="Times New Roman" w:eastAsia="仿宋_GB2312" w:cs="Times New Roman"/>
          <w:b/>
          <w:bCs/>
          <w:sz w:val="32"/>
          <w:szCs w:val="32"/>
          <w:lang w:eastAsia="zh-CN"/>
        </w:rPr>
        <w:t>mg/m</w:t>
      </w:r>
      <w:r>
        <w:rPr>
          <w:rFonts w:hint="default" w:ascii="Times New Roman" w:hAnsi="Times New Roman" w:eastAsia="仿宋_GB2312" w:cs="Times New Roman"/>
          <w:b/>
          <w:bCs/>
          <w:sz w:val="32"/>
          <w:szCs w:val="32"/>
          <w:vertAlign w:val="superscript"/>
          <w:lang w:eastAsia="zh-CN"/>
        </w:rPr>
        <w:t>3</w:t>
      </w:r>
      <w:r>
        <w:rPr>
          <w:rFonts w:hint="eastAsia" w:ascii="Times New Roman" w:hAnsi="Times New Roman" w:eastAsia="仿宋_GB2312" w:cs="Times New Roman"/>
          <w:b/>
          <w:bCs/>
          <w:sz w:val="32"/>
          <w:szCs w:val="32"/>
          <w:lang w:eastAsia="zh-CN"/>
        </w:rPr>
        <w:t>）限值要求</w:t>
      </w:r>
      <w:r>
        <w:rPr>
          <w:rFonts w:hint="default" w:ascii="Times New Roman" w:hAnsi="Times New Roman" w:eastAsia="仿宋_GB2312" w:cs="Times New Roman"/>
          <w:b/>
          <w:bCs/>
          <w:sz w:val="32"/>
          <w:szCs w:val="32"/>
          <w:lang w:eastAsia="zh-CN"/>
        </w:rPr>
        <w:t>，排放速率执行《大气污染物综合排放标准》（GB16297-1996）中表2中二级标准限值要求；无组织颗粒物排放</w:t>
      </w:r>
      <w:r>
        <w:rPr>
          <w:rFonts w:hint="eastAsia" w:ascii="Times New Roman" w:hAnsi="Times New Roman" w:eastAsia="仿宋_GB2312" w:cs="Times New Roman"/>
          <w:b/>
          <w:bCs/>
          <w:sz w:val="32"/>
          <w:szCs w:val="32"/>
          <w:lang w:eastAsia="zh-CN"/>
        </w:rPr>
        <w:t>执行</w:t>
      </w:r>
      <w:r>
        <w:rPr>
          <w:rFonts w:hint="default" w:ascii="Times New Roman" w:hAnsi="Times New Roman" w:eastAsia="仿宋_GB2312" w:cs="Times New Roman"/>
          <w:b/>
          <w:bCs/>
          <w:sz w:val="32"/>
          <w:szCs w:val="32"/>
          <w:lang w:eastAsia="zh-CN"/>
        </w:rPr>
        <w:t>《山东省建材工业大气污染物排放标准》（DB37/2373-2018）表3中除水泥外的其他建材行业的限值要求，</w:t>
      </w:r>
      <w:r>
        <w:rPr>
          <w:rFonts w:hint="eastAsia" w:ascii="Times New Roman" w:hAnsi="Times New Roman" w:eastAsia="仿宋_GB2312" w:cs="Times New Roman"/>
          <w:b/>
          <w:bCs/>
          <w:sz w:val="32"/>
          <w:szCs w:val="32"/>
          <w:lang w:eastAsia="zh-CN"/>
        </w:rPr>
        <w:t>VOCs</w:t>
      </w:r>
      <w:r>
        <w:rPr>
          <w:rFonts w:hint="default" w:ascii="Times New Roman" w:hAnsi="Times New Roman" w:eastAsia="仿宋_GB2312" w:cs="Times New Roman"/>
          <w:b/>
          <w:bCs/>
          <w:sz w:val="32"/>
          <w:szCs w:val="32"/>
          <w:lang w:eastAsia="zh-CN"/>
        </w:rPr>
        <w:t>无组织排放</w:t>
      </w:r>
      <w:r>
        <w:rPr>
          <w:rFonts w:hint="eastAsia" w:ascii="Times New Roman" w:hAnsi="Times New Roman" w:eastAsia="仿宋_GB2312" w:cs="Times New Roman"/>
          <w:b/>
          <w:bCs/>
          <w:sz w:val="32"/>
          <w:szCs w:val="32"/>
          <w:lang w:eastAsia="zh-CN"/>
        </w:rPr>
        <w:t>浓度执行</w:t>
      </w:r>
      <w:r>
        <w:rPr>
          <w:rFonts w:hint="default" w:ascii="Times New Roman" w:hAnsi="Times New Roman" w:eastAsia="仿宋_GB2312" w:cs="Times New Roman"/>
          <w:b/>
          <w:bCs/>
          <w:sz w:val="32"/>
          <w:szCs w:val="32"/>
          <w:lang w:eastAsia="zh-CN"/>
        </w:rPr>
        <w:t>《挥发性有机物排放标准第七部分 其他行业》（DB37/ 2801.7-2019）表</w:t>
      </w:r>
      <w:r>
        <w:rPr>
          <w:rFonts w:hint="eastAsia" w:ascii="Times New Roman" w:hAnsi="Times New Roman" w:eastAsia="仿宋_GB2312" w:cs="Times New Roman"/>
          <w:b/>
          <w:bCs/>
          <w:sz w:val="32"/>
          <w:szCs w:val="32"/>
          <w:lang w:eastAsia="zh-CN"/>
        </w:rPr>
        <w:t>2厂界监控点</w:t>
      </w:r>
      <w:r>
        <w:rPr>
          <w:rFonts w:hint="default" w:ascii="Times New Roman" w:hAnsi="Times New Roman" w:eastAsia="仿宋_GB2312" w:cs="Times New Roman"/>
          <w:b/>
          <w:bCs/>
          <w:sz w:val="32"/>
          <w:szCs w:val="32"/>
          <w:lang w:eastAsia="zh-CN"/>
        </w:rPr>
        <w:t>浓度</w:t>
      </w:r>
      <w:r>
        <w:rPr>
          <w:rFonts w:hint="eastAsia" w:ascii="Times New Roman" w:hAnsi="Times New Roman" w:eastAsia="仿宋_GB2312" w:cs="Times New Roman"/>
          <w:b/>
          <w:bCs/>
          <w:sz w:val="32"/>
          <w:szCs w:val="32"/>
          <w:lang w:eastAsia="zh-CN"/>
        </w:rPr>
        <w:t>限值</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eastAsia="zh-CN"/>
        </w:rPr>
        <w:t>2</w:t>
      </w:r>
      <w:r>
        <w:rPr>
          <w:rFonts w:hint="default" w:ascii="Times New Roman" w:hAnsi="Times New Roman" w:eastAsia="仿宋_GB2312" w:cs="Times New Roman"/>
          <w:b/>
          <w:bCs/>
          <w:sz w:val="32"/>
          <w:szCs w:val="32"/>
          <w:lang w:eastAsia="zh-CN"/>
        </w:rPr>
        <w:t>.0mg/m</w:t>
      </w:r>
      <w:r>
        <w:rPr>
          <w:rFonts w:hint="default" w:ascii="Times New Roman" w:hAnsi="Times New Roman" w:eastAsia="仿宋_GB2312" w:cs="Times New Roman"/>
          <w:b/>
          <w:bCs/>
          <w:sz w:val="32"/>
          <w:szCs w:val="32"/>
          <w:vertAlign w:val="superscript"/>
          <w:lang w:eastAsia="zh-CN"/>
        </w:rPr>
        <w:t>3</w:t>
      </w:r>
      <w:r>
        <w:rPr>
          <w:rFonts w:hint="default" w:ascii="Times New Roman" w:hAnsi="Times New Roman" w:eastAsia="仿宋_GB2312" w:cs="Times New Roman"/>
          <w:b/>
          <w:bCs/>
          <w:sz w:val="32"/>
          <w:szCs w:val="32"/>
          <w:lang w:eastAsia="zh-CN"/>
        </w:rPr>
        <w:t>）的要求</w:t>
      </w:r>
      <w:r>
        <w:rPr>
          <w:rFonts w:hint="eastAsia" w:ascii="Times New Roman" w:hAnsi="Times New Roman" w:eastAsia="仿宋_GB2312" w:cs="Times New Roman"/>
          <w:b/>
          <w:bCs/>
          <w:sz w:val="32"/>
          <w:szCs w:val="32"/>
          <w:lang w:eastAsia="zh-CN"/>
        </w:rPr>
        <w:t>；厂区内</w:t>
      </w:r>
      <w:r>
        <w:rPr>
          <w:rFonts w:hint="eastAsia" w:ascii="Times New Roman" w:hAnsi="Times New Roman" w:eastAsia="仿宋_GB2312" w:cs="Times New Roman"/>
          <w:b/>
          <w:bCs/>
          <w:sz w:val="32"/>
          <w:szCs w:val="32"/>
          <w:lang w:val="en-US" w:eastAsia="zh-CN"/>
        </w:rPr>
        <w:t>VOCs无组织排放浓度执行</w:t>
      </w:r>
      <w:r>
        <w:rPr>
          <w:rFonts w:hint="default" w:ascii="Times New Roman" w:hAnsi="Times New Roman" w:eastAsia="仿宋_GB2312" w:cs="Times New Roman"/>
          <w:b/>
          <w:bCs/>
          <w:sz w:val="32"/>
          <w:szCs w:val="32"/>
          <w:lang w:eastAsia="zh-CN"/>
        </w:rPr>
        <w:t>《挥发性有机物</w:t>
      </w:r>
      <w:r>
        <w:rPr>
          <w:rFonts w:hint="eastAsia" w:ascii="Times New Roman" w:hAnsi="Times New Roman" w:eastAsia="仿宋_GB2312" w:cs="Times New Roman"/>
          <w:b/>
          <w:bCs/>
          <w:sz w:val="32"/>
          <w:szCs w:val="32"/>
          <w:lang w:eastAsia="zh-CN"/>
        </w:rPr>
        <w:t>无组织</w:t>
      </w:r>
      <w:r>
        <w:rPr>
          <w:rFonts w:hint="default" w:ascii="Times New Roman" w:hAnsi="Times New Roman" w:eastAsia="仿宋_GB2312" w:cs="Times New Roman"/>
          <w:b/>
          <w:bCs/>
          <w:sz w:val="32"/>
          <w:szCs w:val="32"/>
          <w:lang w:eastAsia="zh-CN"/>
        </w:rPr>
        <w:t>排放标准》（</w:t>
      </w:r>
      <w:r>
        <w:rPr>
          <w:rFonts w:hint="eastAsia" w:ascii="Times New Roman" w:hAnsi="Times New Roman" w:eastAsia="仿宋_GB2312" w:cs="Times New Roman"/>
          <w:b/>
          <w:bCs/>
          <w:sz w:val="32"/>
          <w:szCs w:val="32"/>
          <w:lang w:val="en-US" w:eastAsia="zh-CN"/>
        </w:rPr>
        <w:t>GB 37822-2019</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eastAsia="zh-CN"/>
        </w:rPr>
        <w:t>附录</w:t>
      </w:r>
      <w:r>
        <w:rPr>
          <w:rFonts w:hint="eastAsia" w:ascii="Times New Roman" w:hAnsi="Times New Roman" w:eastAsia="仿宋_GB2312" w:cs="Times New Roman"/>
          <w:b/>
          <w:bCs/>
          <w:sz w:val="32"/>
          <w:szCs w:val="32"/>
          <w:lang w:val="en-US" w:eastAsia="zh-CN"/>
        </w:rPr>
        <w:t>A标准要求。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、实施雨污分流制，</w:t>
      </w:r>
      <w:r>
        <w:rPr>
          <w:rFonts w:hint="eastAsia" w:ascii="Times New Roman" w:hAnsi="Times New Roman" w:eastAsia="仿宋_GB2312" w:cs="Times New Roman"/>
          <w:b/>
          <w:bCs/>
          <w:sz w:val="32"/>
          <w:szCs w:val="32"/>
          <w:lang w:val="en-US" w:eastAsia="zh-CN"/>
        </w:rPr>
        <w:t>部分</w:t>
      </w:r>
      <w:r>
        <w:rPr>
          <w:rFonts w:hint="default" w:ascii="Times New Roman" w:hAnsi="Times New Roman" w:eastAsia="仿宋_GB2312" w:cs="Times New Roman"/>
          <w:b/>
          <w:bCs/>
          <w:sz w:val="32"/>
          <w:szCs w:val="32"/>
          <w:lang w:val="en-US" w:eastAsia="zh-CN"/>
        </w:rPr>
        <w:t>生活污水经化粪池处理后，</w:t>
      </w:r>
      <w:r>
        <w:rPr>
          <w:rFonts w:hint="eastAsia" w:ascii="Times New Roman" w:hAnsi="Times New Roman" w:eastAsia="仿宋_GB2312" w:cs="Times New Roman"/>
          <w:b/>
          <w:bCs/>
          <w:sz w:val="32"/>
          <w:szCs w:val="32"/>
          <w:lang w:val="en-US" w:eastAsia="zh-CN"/>
        </w:rPr>
        <w:t>由环卫部门定期清运</w:t>
      </w:r>
      <w:r>
        <w:rPr>
          <w:rFonts w:hint="default" w:ascii="Times New Roman" w:hAnsi="Times New Roman" w:eastAsia="仿宋_GB2312" w:cs="Times New Roman"/>
          <w:b/>
          <w:bCs/>
          <w:sz w:val="32"/>
          <w:szCs w:val="32"/>
          <w:lang w:val="zh-CN" w:eastAsia="zh-CN"/>
        </w:rPr>
        <w:t>，废水</w:t>
      </w:r>
      <w:r>
        <w:rPr>
          <w:rFonts w:hint="default" w:ascii="Times New Roman" w:hAnsi="Times New Roman" w:eastAsia="仿宋_GB2312" w:cs="Times New Roman"/>
          <w:b/>
          <w:bCs/>
          <w:sz w:val="32"/>
          <w:szCs w:val="32"/>
          <w:lang w:val="en-US" w:eastAsia="zh-CN"/>
        </w:rPr>
        <w:t>不得外排。</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w:t>
      </w:r>
      <w:r>
        <w:rPr>
          <w:rFonts w:hint="eastAsia" w:ascii="Times New Roman" w:hAnsi="Times New Roman" w:eastAsia="仿宋_GB2312" w:cs="Times New Roman"/>
          <w:b/>
          <w:bCs/>
          <w:sz w:val="32"/>
          <w:szCs w:val="32"/>
          <w:lang w:val="en-US" w:eastAsia="zh-CN"/>
        </w:rPr>
        <w:t>如</w:t>
      </w:r>
      <w:r>
        <w:rPr>
          <w:rFonts w:hint="default" w:ascii="Times New Roman" w:hAnsi="Times New Roman" w:eastAsia="仿宋_GB2312" w:cs="Times New Roman"/>
          <w:b/>
          <w:bCs/>
          <w:sz w:val="32"/>
          <w:szCs w:val="32"/>
          <w:lang w:val="en-US" w:eastAsia="zh-CN"/>
        </w:rPr>
        <w:t>产生</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000000"/>
          <w:kern w:val="0"/>
          <w:sz w:val="32"/>
          <w:szCs w:val="32"/>
          <w:lang w:val="en-US" w:eastAsia="zh-CN"/>
        </w:rPr>
        <w:t>5、</w:t>
      </w:r>
      <w:r>
        <w:rPr>
          <w:rFonts w:hint="default" w:ascii="Times New Roman" w:hAnsi="Times New Roman" w:eastAsia="仿宋_GB2312" w:cs="Times New Roman"/>
          <w:b/>
          <w:bCs/>
          <w:color w:val="000000"/>
          <w:kern w:val="0"/>
          <w:sz w:val="32"/>
          <w:szCs w:val="32"/>
          <w:lang w:val="en-US" w:eastAsia="zh-CN"/>
        </w:rPr>
        <w:t>落实报告中的各项</w:t>
      </w:r>
      <w:r>
        <w:rPr>
          <w:rFonts w:hint="default" w:ascii="Times New Roman" w:hAnsi="Times New Roman" w:eastAsia="仿宋_GB2312" w:cs="Times New Roman"/>
          <w:b/>
          <w:bCs/>
          <w:sz w:val="32"/>
          <w:szCs w:val="32"/>
          <w:lang w:val="en-US" w:eastAsia="zh-CN"/>
        </w:rPr>
        <w:t>环境监测计划及环境管理要求。制定应急预案，完善应急措施，防止事故发生。总量指标控制在：</w:t>
      </w:r>
      <w:r>
        <w:rPr>
          <w:rFonts w:hint="eastAsia" w:ascii="Times New Roman" w:hAnsi="Times New Roman" w:eastAsia="仿宋_GB2312" w:cs="Times New Roman"/>
          <w:b/>
          <w:bCs/>
          <w:sz w:val="32"/>
          <w:szCs w:val="32"/>
          <w:lang w:val="en-US" w:eastAsia="zh-CN"/>
        </w:rPr>
        <w:t>颗粒物：0.015t/a。</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auto"/>
          <w:kern w:val="0"/>
          <w:sz w:val="32"/>
          <w:szCs w:val="32"/>
          <w:lang w:val="en-US" w:eastAsia="zh-CN" w:bidi="ar-SA"/>
        </w:rPr>
        <w:t>6、</w:t>
      </w: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SA"/>
        </w:rPr>
        <w:t>四、</w:t>
      </w:r>
      <w:r>
        <w:rPr>
          <w:rFonts w:hint="default" w:ascii="Times New Roman" w:hAnsi="Times New Roman" w:eastAsia="仿宋" w:cs="Times New Roman"/>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eastAsia" w:ascii="Times New Roman" w:hAnsi="Times New Roman" w:eastAsia="仿宋_GB2312" w:cs="Times New Roman"/>
          <w:b/>
          <w:bCs/>
          <w:sz w:val="32"/>
          <w:szCs w:val="32"/>
          <w:lang w:eastAsia="zh-CN"/>
        </w:rPr>
        <w:t>申领排污许可证及</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常庄</w:t>
      </w:r>
      <w:r>
        <w:rPr>
          <w:rFonts w:hint="default" w:ascii="Times New Roman" w:hAnsi="Times New Roman" w:eastAsia="仿宋_GB2312" w:cs="Times New Roman"/>
          <w:b/>
          <w:bCs/>
          <w:color w:val="auto"/>
          <w:sz w:val="32"/>
          <w:szCs w:val="32"/>
          <w:lang w:eastAsia="zh-CN"/>
        </w:rPr>
        <w:t>镇政府</w:t>
      </w:r>
      <w:r>
        <w:rPr>
          <w:rFonts w:hint="default" w:ascii="Times New Roman" w:hAnsi="Times New Roman" w:eastAsia="仿宋_GB2312" w:cs="Times New Roman"/>
          <w:b/>
          <w:bCs/>
          <w:sz w:val="32"/>
          <w:szCs w:val="32"/>
        </w:rPr>
        <w:t>负责该项目建设运营期间的环境保护监督检查工作</w:t>
      </w:r>
      <w:r>
        <w:rPr>
          <w:rFonts w:hint="default" w:ascii="Times New Roman" w:hAnsi="Times New Roman" w:eastAsia="仿宋_GB2312"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16</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40" w:lineRule="exact"/>
        <w:ind w:right="480"/>
        <w:jc w:val="both"/>
        <w:textAlignment w:val="auto"/>
        <w:rPr>
          <w:rFonts w:hint="default" w:ascii="Times New Roman" w:hAnsi="Times New Roman" w:eastAsia="仿宋_GB2312" w:cs="Times New Roman"/>
          <w:b/>
          <w:bCs/>
          <w:sz w:val="32"/>
          <w:szCs w:val="32"/>
        </w:rPr>
      </w:pPr>
      <w:bookmarkStart w:id="0" w:name="_GoBack"/>
      <w:bookmarkEnd w:id="0"/>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4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常庄</w:t>
      </w:r>
      <w:r>
        <w:rPr>
          <w:rFonts w:hint="default" w:ascii="Times New Roman" w:hAnsi="Times New Roman" w:eastAsia="仿宋_GB2312" w:cs="Times New Roman"/>
          <w:b/>
          <w:bCs/>
          <w:color w:val="auto"/>
          <w:sz w:val="32"/>
          <w:szCs w:val="32"/>
          <w:lang w:val="en-US" w:eastAsia="zh-CN"/>
        </w:rPr>
        <w:t>镇</w:t>
      </w:r>
      <w:r>
        <w:rPr>
          <w:rFonts w:hint="default" w:ascii="Times New Roman" w:hAnsi="Times New Roman" w:eastAsia="仿宋_GB2312" w:cs="Times New Roman"/>
          <w:b/>
          <w:bCs/>
          <w:color w:val="auto"/>
          <w:sz w:val="32"/>
          <w:szCs w:val="32"/>
          <w:lang w:eastAsia="zh-CN"/>
        </w:rPr>
        <w:t>政府</w:t>
      </w:r>
      <w:r>
        <w:rPr>
          <w:rFonts w:hint="default" w:ascii="Times New Roman" w:hAnsi="Times New Roman" w:eastAsia="仿宋_GB2312" w:cs="Times New Roman"/>
          <w:b/>
          <w:bCs/>
          <w:color w:val="auto"/>
          <w:sz w:val="32"/>
          <w:szCs w:val="32"/>
          <w:lang w:val="en-US" w:eastAsia="zh-CN"/>
        </w:rPr>
        <w:t>、山东优纳特环境科技有限公司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bCs/>
          <w:sz w:val="32"/>
          <w:szCs w:val="32"/>
          <w:lang w:eastAsia="zh-CN"/>
        </w:rPr>
        <w:t>枣庄市生态环境局薛城分局</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9</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16</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5681"/>
    <w:multiLevelType w:val="singleLevel"/>
    <w:tmpl w:val="12265681"/>
    <w:lvl w:ilvl="0" w:tentative="0">
      <w:start w:val="1"/>
      <w:numFmt w:val="decimal"/>
      <w:suff w:val="nothing"/>
      <w:lvlText w:val="%1、"/>
      <w:lvlJc w:val="left"/>
    </w:lvl>
  </w:abstractNum>
  <w:abstractNum w:abstractNumId="1">
    <w:nsid w:val="52F7274C"/>
    <w:multiLevelType w:val="singleLevel"/>
    <w:tmpl w:val="52F7274C"/>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3B11B4"/>
    <w:rsid w:val="00452B2D"/>
    <w:rsid w:val="00786F7E"/>
    <w:rsid w:val="00BC449F"/>
    <w:rsid w:val="013135EE"/>
    <w:rsid w:val="015962DE"/>
    <w:rsid w:val="017E789F"/>
    <w:rsid w:val="01BD5922"/>
    <w:rsid w:val="01BF31B2"/>
    <w:rsid w:val="01D90BAE"/>
    <w:rsid w:val="01DF37B2"/>
    <w:rsid w:val="01F35464"/>
    <w:rsid w:val="02123947"/>
    <w:rsid w:val="022F51D7"/>
    <w:rsid w:val="02934A1A"/>
    <w:rsid w:val="02E55F63"/>
    <w:rsid w:val="02E74084"/>
    <w:rsid w:val="03332EC2"/>
    <w:rsid w:val="033D56F8"/>
    <w:rsid w:val="0367683D"/>
    <w:rsid w:val="03695D50"/>
    <w:rsid w:val="03866483"/>
    <w:rsid w:val="03A14BEE"/>
    <w:rsid w:val="03C32DB0"/>
    <w:rsid w:val="040B2B55"/>
    <w:rsid w:val="044B2588"/>
    <w:rsid w:val="04523620"/>
    <w:rsid w:val="047A5A25"/>
    <w:rsid w:val="048E1E85"/>
    <w:rsid w:val="04B776D4"/>
    <w:rsid w:val="04D43EB2"/>
    <w:rsid w:val="04EC30C3"/>
    <w:rsid w:val="0529466E"/>
    <w:rsid w:val="05382EFC"/>
    <w:rsid w:val="05991F01"/>
    <w:rsid w:val="059F156D"/>
    <w:rsid w:val="05A803C0"/>
    <w:rsid w:val="05B54137"/>
    <w:rsid w:val="05C406EC"/>
    <w:rsid w:val="05C501F3"/>
    <w:rsid w:val="05D87AE3"/>
    <w:rsid w:val="05EE7142"/>
    <w:rsid w:val="06064E41"/>
    <w:rsid w:val="061F18F1"/>
    <w:rsid w:val="06307EEA"/>
    <w:rsid w:val="06556DD7"/>
    <w:rsid w:val="06641D1E"/>
    <w:rsid w:val="06754D58"/>
    <w:rsid w:val="069443D3"/>
    <w:rsid w:val="06B171E8"/>
    <w:rsid w:val="06B262AB"/>
    <w:rsid w:val="06FA6169"/>
    <w:rsid w:val="070911D2"/>
    <w:rsid w:val="07092044"/>
    <w:rsid w:val="074E78C0"/>
    <w:rsid w:val="07BF31B0"/>
    <w:rsid w:val="07DE1FA5"/>
    <w:rsid w:val="0812399B"/>
    <w:rsid w:val="081A7B74"/>
    <w:rsid w:val="083C2072"/>
    <w:rsid w:val="08823DFB"/>
    <w:rsid w:val="089603AB"/>
    <w:rsid w:val="089A643F"/>
    <w:rsid w:val="08E850A7"/>
    <w:rsid w:val="08EF329E"/>
    <w:rsid w:val="0927569C"/>
    <w:rsid w:val="092F5EA5"/>
    <w:rsid w:val="0954778D"/>
    <w:rsid w:val="098E0330"/>
    <w:rsid w:val="0998406B"/>
    <w:rsid w:val="09A33840"/>
    <w:rsid w:val="09A371D9"/>
    <w:rsid w:val="09AC5F84"/>
    <w:rsid w:val="09CA1AFF"/>
    <w:rsid w:val="09E97516"/>
    <w:rsid w:val="09EB01E0"/>
    <w:rsid w:val="09ED3722"/>
    <w:rsid w:val="0A08029A"/>
    <w:rsid w:val="0A220D26"/>
    <w:rsid w:val="0A267F75"/>
    <w:rsid w:val="0A302FA8"/>
    <w:rsid w:val="0A361944"/>
    <w:rsid w:val="0A477B77"/>
    <w:rsid w:val="0A56796C"/>
    <w:rsid w:val="0A6C53B4"/>
    <w:rsid w:val="0A7555F2"/>
    <w:rsid w:val="0A8E7E1B"/>
    <w:rsid w:val="0AA30E0B"/>
    <w:rsid w:val="0AC25A74"/>
    <w:rsid w:val="0ACE04F1"/>
    <w:rsid w:val="0B0108C4"/>
    <w:rsid w:val="0B2D6FDF"/>
    <w:rsid w:val="0B3B63BC"/>
    <w:rsid w:val="0B3D364A"/>
    <w:rsid w:val="0B4071A0"/>
    <w:rsid w:val="0B422753"/>
    <w:rsid w:val="0B561366"/>
    <w:rsid w:val="0B633EF4"/>
    <w:rsid w:val="0B651841"/>
    <w:rsid w:val="0B880402"/>
    <w:rsid w:val="0BA93EB1"/>
    <w:rsid w:val="0C5E3996"/>
    <w:rsid w:val="0C6D2D5F"/>
    <w:rsid w:val="0C755C4E"/>
    <w:rsid w:val="0CA10260"/>
    <w:rsid w:val="0CA25F91"/>
    <w:rsid w:val="0CC31823"/>
    <w:rsid w:val="0CF14548"/>
    <w:rsid w:val="0D0E0A25"/>
    <w:rsid w:val="0D6912E7"/>
    <w:rsid w:val="0D706ABD"/>
    <w:rsid w:val="0D830D95"/>
    <w:rsid w:val="0D85724E"/>
    <w:rsid w:val="0DB55750"/>
    <w:rsid w:val="0DDC1E66"/>
    <w:rsid w:val="0E5D4EB4"/>
    <w:rsid w:val="0E621416"/>
    <w:rsid w:val="0E7632BA"/>
    <w:rsid w:val="0E77190B"/>
    <w:rsid w:val="0E7F2D74"/>
    <w:rsid w:val="0E9F76B8"/>
    <w:rsid w:val="0EE2662B"/>
    <w:rsid w:val="0EF914DD"/>
    <w:rsid w:val="0F0D4DD4"/>
    <w:rsid w:val="0F292267"/>
    <w:rsid w:val="0F3F0107"/>
    <w:rsid w:val="0F6229C8"/>
    <w:rsid w:val="0FAA0E0A"/>
    <w:rsid w:val="0FB24D40"/>
    <w:rsid w:val="0FB40BC8"/>
    <w:rsid w:val="0FD7387F"/>
    <w:rsid w:val="0FDA0156"/>
    <w:rsid w:val="0FEA1134"/>
    <w:rsid w:val="0FEB031A"/>
    <w:rsid w:val="0FF33336"/>
    <w:rsid w:val="0FF5420E"/>
    <w:rsid w:val="10062FB3"/>
    <w:rsid w:val="100C4554"/>
    <w:rsid w:val="101661B3"/>
    <w:rsid w:val="101714FF"/>
    <w:rsid w:val="10390EB0"/>
    <w:rsid w:val="10517B2D"/>
    <w:rsid w:val="1060306E"/>
    <w:rsid w:val="10895357"/>
    <w:rsid w:val="108D2DED"/>
    <w:rsid w:val="10A93FFE"/>
    <w:rsid w:val="1114164F"/>
    <w:rsid w:val="113511E5"/>
    <w:rsid w:val="11472D3C"/>
    <w:rsid w:val="11582581"/>
    <w:rsid w:val="11BE06E9"/>
    <w:rsid w:val="11C86CF5"/>
    <w:rsid w:val="11D369B4"/>
    <w:rsid w:val="11F17966"/>
    <w:rsid w:val="11F544C5"/>
    <w:rsid w:val="121542B6"/>
    <w:rsid w:val="122E5B54"/>
    <w:rsid w:val="1235270F"/>
    <w:rsid w:val="124345CE"/>
    <w:rsid w:val="12493CE8"/>
    <w:rsid w:val="12627B5A"/>
    <w:rsid w:val="129456D7"/>
    <w:rsid w:val="12973EF5"/>
    <w:rsid w:val="12B56CAA"/>
    <w:rsid w:val="12FE3BD1"/>
    <w:rsid w:val="130337E5"/>
    <w:rsid w:val="13382D00"/>
    <w:rsid w:val="133D67DF"/>
    <w:rsid w:val="13A95A68"/>
    <w:rsid w:val="13F40A68"/>
    <w:rsid w:val="13FE2BA0"/>
    <w:rsid w:val="14086C9A"/>
    <w:rsid w:val="140A0E8D"/>
    <w:rsid w:val="14112C5E"/>
    <w:rsid w:val="142125BE"/>
    <w:rsid w:val="143D5CA3"/>
    <w:rsid w:val="144C0134"/>
    <w:rsid w:val="144D286F"/>
    <w:rsid w:val="146A3FDA"/>
    <w:rsid w:val="148622DA"/>
    <w:rsid w:val="1490226D"/>
    <w:rsid w:val="14A4507A"/>
    <w:rsid w:val="14B028A9"/>
    <w:rsid w:val="14E866D9"/>
    <w:rsid w:val="151D364F"/>
    <w:rsid w:val="15362EF3"/>
    <w:rsid w:val="15373B4A"/>
    <w:rsid w:val="155073D1"/>
    <w:rsid w:val="15B252B8"/>
    <w:rsid w:val="15C94319"/>
    <w:rsid w:val="15D05093"/>
    <w:rsid w:val="15E648CD"/>
    <w:rsid w:val="15FC75FC"/>
    <w:rsid w:val="16001BFA"/>
    <w:rsid w:val="160F62FE"/>
    <w:rsid w:val="16267E1C"/>
    <w:rsid w:val="16614BA6"/>
    <w:rsid w:val="16712232"/>
    <w:rsid w:val="16844D1D"/>
    <w:rsid w:val="16B67C1B"/>
    <w:rsid w:val="16DB41B2"/>
    <w:rsid w:val="16F57694"/>
    <w:rsid w:val="171D05FC"/>
    <w:rsid w:val="172E700E"/>
    <w:rsid w:val="17376A6F"/>
    <w:rsid w:val="175A4A7F"/>
    <w:rsid w:val="176029B4"/>
    <w:rsid w:val="17766B02"/>
    <w:rsid w:val="177C7D11"/>
    <w:rsid w:val="17911C8B"/>
    <w:rsid w:val="17B33044"/>
    <w:rsid w:val="17B45616"/>
    <w:rsid w:val="17FC46F8"/>
    <w:rsid w:val="17FF0CFF"/>
    <w:rsid w:val="18021676"/>
    <w:rsid w:val="1807241B"/>
    <w:rsid w:val="18211A43"/>
    <w:rsid w:val="182C34DB"/>
    <w:rsid w:val="1840512B"/>
    <w:rsid w:val="184D5AFF"/>
    <w:rsid w:val="185D2E4F"/>
    <w:rsid w:val="18883184"/>
    <w:rsid w:val="1897654B"/>
    <w:rsid w:val="18995E42"/>
    <w:rsid w:val="18CD7AC4"/>
    <w:rsid w:val="18EB29D8"/>
    <w:rsid w:val="191C5CEE"/>
    <w:rsid w:val="193670E0"/>
    <w:rsid w:val="197E640B"/>
    <w:rsid w:val="19963D9E"/>
    <w:rsid w:val="19AF613D"/>
    <w:rsid w:val="19BE49A4"/>
    <w:rsid w:val="19D241AE"/>
    <w:rsid w:val="19E901D6"/>
    <w:rsid w:val="19EE59DA"/>
    <w:rsid w:val="19EF5D04"/>
    <w:rsid w:val="1A017627"/>
    <w:rsid w:val="1A2312B4"/>
    <w:rsid w:val="1A31051F"/>
    <w:rsid w:val="1A331B86"/>
    <w:rsid w:val="1A4A2743"/>
    <w:rsid w:val="1A4C620F"/>
    <w:rsid w:val="1A5123AD"/>
    <w:rsid w:val="1A730D40"/>
    <w:rsid w:val="1AB44B65"/>
    <w:rsid w:val="1AB879CA"/>
    <w:rsid w:val="1AC74BC5"/>
    <w:rsid w:val="1AD4577A"/>
    <w:rsid w:val="1B2313EB"/>
    <w:rsid w:val="1B380EAD"/>
    <w:rsid w:val="1B400B8A"/>
    <w:rsid w:val="1B4537D2"/>
    <w:rsid w:val="1B512E95"/>
    <w:rsid w:val="1B836381"/>
    <w:rsid w:val="1BF56DB3"/>
    <w:rsid w:val="1C1F1B3A"/>
    <w:rsid w:val="1C2504E1"/>
    <w:rsid w:val="1C590FF1"/>
    <w:rsid w:val="1C6F4556"/>
    <w:rsid w:val="1C952219"/>
    <w:rsid w:val="1C9902FF"/>
    <w:rsid w:val="1CB60CC5"/>
    <w:rsid w:val="1CE10B84"/>
    <w:rsid w:val="1D0F18F1"/>
    <w:rsid w:val="1D1E41CB"/>
    <w:rsid w:val="1D532EEF"/>
    <w:rsid w:val="1D613380"/>
    <w:rsid w:val="1D85224C"/>
    <w:rsid w:val="1DA50703"/>
    <w:rsid w:val="1DA85A4C"/>
    <w:rsid w:val="1DA93EFE"/>
    <w:rsid w:val="1DCA639E"/>
    <w:rsid w:val="1DCF71DC"/>
    <w:rsid w:val="1E125E74"/>
    <w:rsid w:val="1E1327FB"/>
    <w:rsid w:val="1E313A97"/>
    <w:rsid w:val="1E331268"/>
    <w:rsid w:val="1E3D4A32"/>
    <w:rsid w:val="1E7D60AD"/>
    <w:rsid w:val="1E7F2DFD"/>
    <w:rsid w:val="1EA657C4"/>
    <w:rsid w:val="1EAE6EF9"/>
    <w:rsid w:val="1EC07441"/>
    <w:rsid w:val="1EF65201"/>
    <w:rsid w:val="1F0C14F4"/>
    <w:rsid w:val="1F0F60BF"/>
    <w:rsid w:val="1F1540EF"/>
    <w:rsid w:val="1F20067D"/>
    <w:rsid w:val="1F6756D4"/>
    <w:rsid w:val="1FBC031C"/>
    <w:rsid w:val="1FCF2BCF"/>
    <w:rsid w:val="1FD60CD3"/>
    <w:rsid w:val="203219C9"/>
    <w:rsid w:val="203360DE"/>
    <w:rsid w:val="2040363C"/>
    <w:rsid w:val="204B4EE9"/>
    <w:rsid w:val="206E45CD"/>
    <w:rsid w:val="20BB07CC"/>
    <w:rsid w:val="20C2164E"/>
    <w:rsid w:val="20C30BC2"/>
    <w:rsid w:val="20C7109E"/>
    <w:rsid w:val="20DA6F01"/>
    <w:rsid w:val="20F50863"/>
    <w:rsid w:val="2182716B"/>
    <w:rsid w:val="218900ED"/>
    <w:rsid w:val="21F775D2"/>
    <w:rsid w:val="223C56B5"/>
    <w:rsid w:val="224F27DC"/>
    <w:rsid w:val="22524D56"/>
    <w:rsid w:val="225270BA"/>
    <w:rsid w:val="22720E19"/>
    <w:rsid w:val="228D3FDC"/>
    <w:rsid w:val="22B71E61"/>
    <w:rsid w:val="22B879F8"/>
    <w:rsid w:val="22D16B27"/>
    <w:rsid w:val="22F1283E"/>
    <w:rsid w:val="22F36BC3"/>
    <w:rsid w:val="22FA0179"/>
    <w:rsid w:val="23042813"/>
    <w:rsid w:val="2305621A"/>
    <w:rsid w:val="233C7408"/>
    <w:rsid w:val="234629A6"/>
    <w:rsid w:val="238A4E8C"/>
    <w:rsid w:val="23BB053C"/>
    <w:rsid w:val="23BC4CB1"/>
    <w:rsid w:val="23BE15CE"/>
    <w:rsid w:val="23CF268C"/>
    <w:rsid w:val="240F0232"/>
    <w:rsid w:val="24194B8E"/>
    <w:rsid w:val="242332E0"/>
    <w:rsid w:val="249871AC"/>
    <w:rsid w:val="249D60AA"/>
    <w:rsid w:val="24A465DE"/>
    <w:rsid w:val="24AF5E47"/>
    <w:rsid w:val="24B0312F"/>
    <w:rsid w:val="24B2367C"/>
    <w:rsid w:val="24B81F81"/>
    <w:rsid w:val="24DB2141"/>
    <w:rsid w:val="25332167"/>
    <w:rsid w:val="25692A82"/>
    <w:rsid w:val="25C9670A"/>
    <w:rsid w:val="261A2034"/>
    <w:rsid w:val="262A594F"/>
    <w:rsid w:val="263A5763"/>
    <w:rsid w:val="26577DFB"/>
    <w:rsid w:val="269D435C"/>
    <w:rsid w:val="26B33CE9"/>
    <w:rsid w:val="26BA3FCB"/>
    <w:rsid w:val="26D81D66"/>
    <w:rsid w:val="270D0F87"/>
    <w:rsid w:val="270D63C8"/>
    <w:rsid w:val="27157036"/>
    <w:rsid w:val="27233F2E"/>
    <w:rsid w:val="27302A57"/>
    <w:rsid w:val="273C0AB0"/>
    <w:rsid w:val="27940400"/>
    <w:rsid w:val="27DA07DE"/>
    <w:rsid w:val="282A3086"/>
    <w:rsid w:val="28490160"/>
    <w:rsid w:val="28644963"/>
    <w:rsid w:val="286918EF"/>
    <w:rsid w:val="28A72490"/>
    <w:rsid w:val="28C40A9B"/>
    <w:rsid w:val="28D14D00"/>
    <w:rsid w:val="29494126"/>
    <w:rsid w:val="296D496A"/>
    <w:rsid w:val="29741FC5"/>
    <w:rsid w:val="29763E9A"/>
    <w:rsid w:val="298068E8"/>
    <w:rsid w:val="29836A43"/>
    <w:rsid w:val="29A746AC"/>
    <w:rsid w:val="29BF1603"/>
    <w:rsid w:val="2A09152C"/>
    <w:rsid w:val="2A0B20D3"/>
    <w:rsid w:val="2A1A3A6C"/>
    <w:rsid w:val="2A595472"/>
    <w:rsid w:val="2A7670C5"/>
    <w:rsid w:val="2A841E3A"/>
    <w:rsid w:val="2AA765A6"/>
    <w:rsid w:val="2ABE626A"/>
    <w:rsid w:val="2ACA773D"/>
    <w:rsid w:val="2ADB7E93"/>
    <w:rsid w:val="2AFD3D03"/>
    <w:rsid w:val="2B2673BE"/>
    <w:rsid w:val="2B55291F"/>
    <w:rsid w:val="2B744EEE"/>
    <w:rsid w:val="2BC64CFC"/>
    <w:rsid w:val="2C19588E"/>
    <w:rsid w:val="2C4274BD"/>
    <w:rsid w:val="2C513664"/>
    <w:rsid w:val="2C6F736F"/>
    <w:rsid w:val="2C793A24"/>
    <w:rsid w:val="2CB04CB2"/>
    <w:rsid w:val="2CFE3965"/>
    <w:rsid w:val="2D041237"/>
    <w:rsid w:val="2D0A21BC"/>
    <w:rsid w:val="2D1E22C1"/>
    <w:rsid w:val="2D1E4591"/>
    <w:rsid w:val="2D453784"/>
    <w:rsid w:val="2D5C2F2F"/>
    <w:rsid w:val="2D5E6F73"/>
    <w:rsid w:val="2DAD2691"/>
    <w:rsid w:val="2DBB43D1"/>
    <w:rsid w:val="2DE304F3"/>
    <w:rsid w:val="2DE45FCF"/>
    <w:rsid w:val="2DF052FD"/>
    <w:rsid w:val="2E005D3A"/>
    <w:rsid w:val="2E1609E4"/>
    <w:rsid w:val="2E2A7A20"/>
    <w:rsid w:val="2E54577C"/>
    <w:rsid w:val="2E54644A"/>
    <w:rsid w:val="2E7341A3"/>
    <w:rsid w:val="2E8D4FC9"/>
    <w:rsid w:val="2EA244D9"/>
    <w:rsid w:val="2EC0737E"/>
    <w:rsid w:val="2ED574E9"/>
    <w:rsid w:val="2ED71789"/>
    <w:rsid w:val="2EDC1FC5"/>
    <w:rsid w:val="2EF03AE6"/>
    <w:rsid w:val="2F0630E8"/>
    <w:rsid w:val="2F1F7663"/>
    <w:rsid w:val="2F23134C"/>
    <w:rsid w:val="2F501268"/>
    <w:rsid w:val="2F8A52D5"/>
    <w:rsid w:val="2FCE52B1"/>
    <w:rsid w:val="3007079F"/>
    <w:rsid w:val="30890FC9"/>
    <w:rsid w:val="308F1B5C"/>
    <w:rsid w:val="30DE04AD"/>
    <w:rsid w:val="31193062"/>
    <w:rsid w:val="314C2EE8"/>
    <w:rsid w:val="314E02BE"/>
    <w:rsid w:val="31777C9E"/>
    <w:rsid w:val="31796B54"/>
    <w:rsid w:val="320B38ED"/>
    <w:rsid w:val="322C1D44"/>
    <w:rsid w:val="324F45A8"/>
    <w:rsid w:val="32713628"/>
    <w:rsid w:val="329E3BF3"/>
    <w:rsid w:val="32C303A2"/>
    <w:rsid w:val="33332722"/>
    <w:rsid w:val="33377D41"/>
    <w:rsid w:val="333B71D8"/>
    <w:rsid w:val="33671571"/>
    <w:rsid w:val="33712264"/>
    <w:rsid w:val="337B7703"/>
    <w:rsid w:val="33913B20"/>
    <w:rsid w:val="339420A5"/>
    <w:rsid w:val="339A79E8"/>
    <w:rsid w:val="33BA5FB0"/>
    <w:rsid w:val="33BB2B23"/>
    <w:rsid w:val="33C876DB"/>
    <w:rsid w:val="33E47C6D"/>
    <w:rsid w:val="340105A2"/>
    <w:rsid w:val="34394AC2"/>
    <w:rsid w:val="34572AE3"/>
    <w:rsid w:val="347B1EC0"/>
    <w:rsid w:val="348D2147"/>
    <w:rsid w:val="348E3352"/>
    <w:rsid w:val="349722CE"/>
    <w:rsid w:val="350B76A6"/>
    <w:rsid w:val="35123859"/>
    <w:rsid w:val="35561153"/>
    <w:rsid w:val="355626A2"/>
    <w:rsid w:val="355D0FCE"/>
    <w:rsid w:val="35601A6D"/>
    <w:rsid w:val="359B540F"/>
    <w:rsid w:val="35AF3608"/>
    <w:rsid w:val="365B2AD1"/>
    <w:rsid w:val="368B121B"/>
    <w:rsid w:val="3691714D"/>
    <w:rsid w:val="36A61C02"/>
    <w:rsid w:val="36AD1791"/>
    <w:rsid w:val="36C268CD"/>
    <w:rsid w:val="37302D93"/>
    <w:rsid w:val="377A223D"/>
    <w:rsid w:val="377F28AA"/>
    <w:rsid w:val="37857B01"/>
    <w:rsid w:val="37A8186D"/>
    <w:rsid w:val="37B75DEB"/>
    <w:rsid w:val="37BC4341"/>
    <w:rsid w:val="37DF1AF2"/>
    <w:rsid w:val="382666AC"/>
    <w:rsid w:val="38307CE9"/>
    <w:rsid w:val="383E065B"/>
    <w:rsid w:val="3849052E"/>
    <w:rsid w:val="38492C1F"/>
    <w:rsid w:val="387D71F2"/>
    <w:rsid w:val="38B63E89"/>
    <w:rsid w:val="38D80B91"/>
    <w:rsid w:val="38DA5809"/>
    <w:rsid w:val="38DD5DCD"/>
    <w:rsid w:val="38F642EC"/>
    <w:rsid w:val="38FA1A96"/>
    <w:rsid w:val="39034642"/>
    <w:rsid w:val="3917557D"/>
    <w:rsid w:val="39310A5D"/>
    <w:rsid w:val="39320E17"/>
    <w:rsid w:val="39321D70"/>
    <w:rsid w:val="394F28E1"/>
    <w:rsid w:val="396569A6"/>
    <w:rsid w:val="39742D03"/>
    <w:rsid w:val="39891327"/>
    <w:rsid w:val="39AE1EB1"/>
    <w:rsid w:val="39BC432B"/>
    <w:rsid w:val="39CF6FB8"/>
    <w:rsid w:val="3A7C7627"/>
    <w:rsid w:val="3A8A3372"/>
    <w:rsid w:val="3A8E5B28"/>
    <w:rsid w:val="3A9F3DC7"/>
    <w:rsid w:val="3AAE3FC2"/>
    <w:rsid w:val="3ACF7671"/>
    <w:rsid w:val="3AE006C0"/>
    <w:rsid w:val="3B1D1447"/>
    <w:rsid w:val="3B316799"/>
    <w:rsid w:val="3B3A39FF"/>
    <w:rsid w:val="3BA27216"/>
    <w:rsid w:val="3BD4765B"/>
    <w:rsid w:val="3BD82FC8"/>
    <w:rsid w:val="3BE8627D"/>
    <w:rsid w:val="3C1774FE"/>
    <w:rsid w:val="3C3D7980"/>
    <w:rsid w:val="3C3F6ECB"/>
    <w:rsid w:val="3C6A44E8"/>
    <w:rsid w:val="3C776229"/>
    <w:rsid w:val="3CBC2882"/>
    <w:rsid w:val="3CCB217D"/>
    <w:rsid w:val="3D002DD8"/>
    <w:rsid w:val="3D0A7357"/>
    <w:rsid w:val="3D311B4B"/>
    <w:rsid w:val="3D5C272F"/>
    <w:rsid w:val="3D646E25"/>
    <w:rsid w:val="3DA3237B"/>
    <w:rsid w:val="3DAB3F65"/>
    <w:rsid w:val="3DB965FB"/>
    <w:rsid w:val="3DBD7F14"/>
    <w:rsid w:val="3DC34DB5"/>
    <w:rsid w:val="3DD35831"/>
    <w:rsid w:val="3DD533EB"/>
    <w:rsid w:val="3DEA7C2D"/>
    <w:rsid w:val="3DF12775"/>
    <w:rsid w:val="3E082A2F"/>
    <w:rsid w:val="3E865111"/>
    <w:rsid w:val="3E95338C"/>
    <w:rsid w:val="3EA340F8"/>
    <w:rsid w:val="3EC17383"/>
    <w:rsid w:val="3F080FF1"/>
    <w:rsid w:val="3F61064C"/>
    <w:rsid w:val="3F792DE6"/>
    <w:rsid w:val="3F814B8B"/>
    <w:rsid w:val="3FD9302D"/>
    <w:rsid w:val="3FDE3293"/>
    <w:rsid w:val="3FFE7530"/>
    <w:rsid w:val="40092461"/>
    <w:rsid w:val="40113B9D"/>
    <w:rsid w:val="4016729A"/>
    <w:rsid w:val="403A7F40"/>
    <w:rsid w:val="40453956"/>
    <w:rsid w:val="40504BC4"/>
    <w:rsid w:val="409077E5"/>
    <w:rsid w:val="41056942"/>
    <w:rsid w:val="4123096B"/>
    <w:rsid w:val="41401EC3"/>
    <w:rsid w:val="415F4010"/>
    <w:rsid w:val="41642798"/>
    <w:rsid w:val="416659A8"/>
    <w:rsid w:val="41C717CE"/>
    <w:rsid w:val="41FE10C7"/>
    <w:rsid w:val="42005257"/>
    <w:rsid w:val="4210258E"/>
    <w:rsid w:val="421B737C"/>
    <w:rsid w:val="424F69DD"/>
    <w:rsid w:val="427C3907"/>
    <w:rsid w:val="429A1C70"/>
    <w:rsid w:val="429C5841"/>
    <w:rsid w:val="429E2D6A"/>
    <w:rsid w:val="42E66B51"/>
    <w:rsid w:val="430B1EFE"/>
    <w:rsid w:val="43313AFB"/>
    <w:rsid w:val="434E282A"/>
    <w:rsid w:val="43542F06"/>
    <w:rsid w:val="43BD6160"/>
    <w:rsid w:val="43D002D0"/>
    <w:rsid w:val="4408654D"/>
    <w:rsid w:val="44601A2C"/>
    <w:rsid w:val="44642FEE"/>
    <w:rsid w:val="44B015F7"/>
    <w:rsid w:val="44B53C18"/>
    <w:rsid w:val="44BA470A"/>
    <w:rsid w:val="44C80FD0"/>
    <w:rsid w:val="44D0794D"/>
    <w:rsid w:val="45015E9A"/>
    <w:rsid w:val="45132EC7"/>
    <w:rsid w:val="45187B13"/>
    <w:rsid w:val="45315100"/>
    <w:rsid w:val="453F3CE6"/>
    <w:rsid w:val="45470FDD"/>
    <w:rsid w:val="45665D2A"/>
    <w:rsid w:val="45881DDF"/>
    <w:rsid w:val="458A4378"/>
    <w:rsid w:val="45BB5791"/>
    <w:rsid w:val="46E25297"/>
    <w:rsid w:val="46E51628"/>
    <w:rsid w:val="46F8539B"/>
    <w:rsid w:val="46FA15F6"/>
    <w:rsid w:val="47262A0D"/>
    <w:rsid w:val="47365B37"/>
    <w:rsid w:val="47680D33"/>
    <w:rsid w:val="478670FE"/>
    <w:rsid w:val="479A18F7"/>
    <w:rsid w:val="479B58FA"/>
    <w:rsid w:val="47A42AFE"/>
    <w:rsid w:val="47AB6A14"/>
    <w:rsid w:val="47B7093E"/>
    <w:rsid w:val="47BF36A6"/>
    <w:rsid w:val="480D1ABF"/>
    <w:rsid w:val="48326558"/>
    <w:rsid w:val="487872C6"/>
    <w:rsid w:val="488D579D"/>
    <w:rsid w:val="48995F4B"/>
    <w:rsid w:val="48B52F2A"/>
    <w:rsid w:val="48BB0C25"/>
    <w:rsid w:val="48BD5A39"/>
    <w:rsid w:val="48F71F3B"/>
    <w:rsid w:val="49044163"/>
    <w:rsid w:val="491434A3"/>
    <w:rsid w:val="49383A9E"/>
    <w:rsid w:val="49613B15"/>
    <w:rsid w:val="49691C24"/>
    <w:rsid w:val="49815477"/>
    <w:rsid w:val="49A4662C"/>
    <w:rsid w:val="49BD7AF5"/>
    <w:rsid w:val="49CD721C"/>
    <w:rsid w:val="4A124430"/>
    <w:rsid w:val="4A127B35"/>
    <w:rsid w:val="4A14459D"/>
    <w:rsid w:val="4A3C0F02"/>
    <w:rsid w:val="4A5A6648"/>
    <w:rsid w:val="4A633894"/>
    <w:rsid w:val="4AA51FC1"/>
    <w:rsid w:val="4AAD62B3"/>
    <w:rsid w:val="4ABF5E70"/>
    <w:rsid w:val="4AF566A0"/>
    <w:rsid w:val="4B000351"/>
    <w:rsid w:val="4B4572C1"/>
    <w:rsid w:val="4B4A1C97"/>
    <w:rsid w:val="4B6D526C"/>
    <w:rsid w:val="4B8A2426"/>
    <w:rsid w:val="4C040B28"/>
    <w:rsid w:val="4C332586"/>
    <w:rsid w:val="4C916E36"/>
    <w:rsid w:val="4C925D91"/>
    <w:rsid w:val="4CBB1AA3"/>
    <w:rsid w:val="4CDA2830"/>
    <w:rsid w:val="4CF4467F"/>
    <w:rsid w:val="4D0B676E"/>
    <w:rsid w:val="4D2010D5"/>
    <w:rsid w:val="4D682CA5"/>
    <w:rsid w:val="4D7434B3"/>
    <w:rsid w:val="4D8642FF"/>
    <w:rsid w:val="4D865B70"/>
    <w:rsid w:val="4DA645FA"/>
    <w:rsid w:val="4DBC3F65"/>
    <w:rsid w:val="4DCB092C"/>
    <w:rsid w:val="4DD25DE1"/>
    <w:rsid w:val="4DEE76BE"/>
    <w:rsid w:val="4E1F5E08"/>
    <w:rsid w:val="4E324395"/>
    <w:rsid w:val="4E834621"/>
    <w:rsid w:val="4E843802"/>
    <w:rsid w:val="4EC92922"/>
    <w:rsid w:val="4ECB4622"/>
    <w:rsid w:val="4ED2465A"/>
    <w:rsid w:val="4EFF202F"/>
    <w:rsid w:val="4F3201EB"/>
    <w:rsid w:val="4F5C1D80"/>
    <w:rsid w:val="4F6D6234"/>
    <w:rsid w:val="4F8C72F8"/>
    <w:rsid w:val="4F9A5D0C"/>
    <w:rsid w:val="4FB558B4"/>
    <w:rsid w:val="4FD93A1C"/>
    <w:rsid w:val="4FDB49AB"/>
    <w:rsid w:val="4FDE2B08"/>
    <w:rsid w:val="50237EC6"/>
    <w:rsid w:val="50332D94"/>
    <w:rsid w:val="504752A3"/>
    <w:rsid w:val="509129DE"/>
    <w:rsid w:val="50945CB6"/>
    <w:rsid w:val="50B24247"/>
    <w:rsid w:val="50D066BA"/>
    <w:rsid w:val="50D50A3B"/>
    <w:rsid w:val="51054480"/>
    <w:rsid w:val="510E3A5F"/>
    <w:rsid w:val="51203CDC"/>
    <w:rsid w:val="51214CC1"/>
    <w:rsid w:val="512716B3"/>
    <w:rsid w:val="514418E9"/>
    <w:rsid w:val="51674702"/>
    <w:rsid w:val="517201B4"/>
    <w:rsid w:val="51785125"/>
    <w:rsid w:val="5186127F"/>
    <w:rsid w:val="5193502A"/>
    <w:rsid w:val="51987D36"/>
    <w:rsid w:val="51B365B9"/>
    <w:rsid w:val="51BF2DAC"/>
    <w:rsid w:val="51CF39C4"/>
    <w:rsid w:val="51E419D4"/>
    <w:rsid w:val="51E5756E"/>
    <w:rsid w:val="523F4E02"/>
    <w:rsid w:val="525A2A10"/>
    <w:rsid w:val="528039AA"/>
    <w:rsid w:val="52834AB4"/>
    <w:rsid w:val="52AF62F5"/>
    <w:rsid w:val="52C62D2E"/>
    <w:rsid w:val="52EE74F6"/>
    <w:rsid w:val="532F17EB"/>
    <w:rsid w:val="535071DC"/>
    <w:rsid w:val="5354282E"/>
    <w:rsid w:val="535F5C5D"/>
    <w:rsid w:val="53605F5B"/>
    <w:rsid w:val="538C0A7E"/>
    <w:rsid w:val="538C1C62"/>
    <w:rsid w:val="53971E55"/>
    <w:rsid w:val="53A22319"/>
    <w:rsid w:val="53AA6097"/>
    <w:rsid w:val="53DA54CF"/>
    <w:rsid w:val="540C6814"/>
    <w:rsid w:val="54245B47"/>
    <w:rsid w:val="549843BC"/>
    <w:rsid w:val="549F7572"/>
    <w:rsid w:val="54A701AF"/>
    <w:rsid w:val="54D34A7F"/>
    <w:rsid w:val="54E50ED1"/>
    <w:rsid w:val="54EB4A8D"/>
    <w:rsid w:val="54FA7452"/>
    <w:rsid w:val="54FF5CA9"/>
    <w:rsid w:val="55153336"/>
    <w:rsid w:val="55311A1E"/>
    <w:rsid w:val="554249F6"/>
    <w:rsid w:val="554B6CD3"/>
    <w:rsid w:val="55C51009"/>
    <w:rsid w:val="56292A5D"/>
    <w:rsid w:val="562B2AA9"/>
    <w:rsid w:val="563E2F43"/>
    <w:rsid w:val="566E66BE"/>
    <w:rsid w:val="567D6087"/>
    <w:rsid w:val="569625CF"/>
    <w:rsid w:val="572B24AF"/>
    <w:rsid w:val="57311B53"/>
    <w:rsid w:val="57492C19"/>
    <w:rsid w:val="57906675"/>
    <w:rsid w:val="57A53DBE"/>
    <w:rsid w:val="57B8573E"/>
    <w:rsid w:val="5827008D"/>
    <w:rsid w:val="583E752A"/>
    <w:rsid w:val="5840410F"/>
    <w:rsid w:val="5844353E"/>
    <w:rsid w:val="58985CCA"/>
    <w:rsid w:val="58B034E6"/>
    <w:rsid w:val="58F752B8"/>
    <w:rsid w:val="59102873"/>
    <w:rsid w:val="59300E54"/>
    <w:rsid w:val="594325E4"/>
    <w:rsid w:val="596136DA"/>
    <w:rsid w:val="597D2D87"/>
    <w:rsid w:val="59850F76"/>
    <w:rsid w:val="59AD65C7"/>
    <w:rsid w:val="59D00B15"/>
    <w:rsid w:val="59D103C6"/>
    <w:rsid w:val="59FD6BB9"/>
    <w:rsid w:val="5A051DDC"/>
    <w:rsid w:val="5A2C428B"/>
    <w:rsid w:val="5A315907"/>
    <w:rsid w:val="5A681FA1"/>
    <w:rsid w:val="5AA3142D"/>
    <w:rsid w:val="5AC6593D"/>
    <w:rsid w:val="5AE61972"/>
    <w:rsid w:val="5AEC54B3"/>
    <w:rsid w:val="5B223A98"/>
    <w:rsid w:val="5B682790"/>
    <w:rsid w:val="5B69005F"/>
    <w:rsid w:val="5B890DFF"/>
    <w:rsid w:val="5B8D7ACC"/>
    <w:rsid w:val="5BCC0A3B"/>
    <w:rsid w:val="5C220009"/>
    <w:rsid w:val="5C2D3B9C"/>
    <w:rsid w:val="5C3967EA"/>
    <w:rsid w:val="5C535C54"/>
    <w:rsid w:val="5C630C21"/>
    <w:rsid w:val="5CD22C2A"/>
    <w:rsid w:val="5CEA2509"/>
    <w:rsid w:val="5CEE7643"/>
    <w:rsid w:val="5CF27D48"/>
    <w:rsid w:val="5CF67C8F"/>
    <w:rsid w:val="5D1017E0"/>
    <w:rsid w:val="5D4572EF"/>
    <w:rsid w:val="5D516D90"/>
    <w:rsid w:val="5D666DBA"/>
    <w:rsid w:val="5D6934E2"/>
    <w:rsid w:val="5D807A5A"/>
    <w:rsid w:val="5D8155EF"/>
    <w:rsid w:val="5DB1781A"/>
    <w:rsid w:val="5E67733E"/>
    <w:rsid w:val="5E744F1E"/>
    <w:rsid w:val="5E7B42A5"/>
    <w:rsid w:val="5E8535B7"/>
    <w:rsid w:val="5E9A0763"/>
    <w:rsid w:val="5EAD3D27"/>
    <w:rsid w:val="5EF07FAC"/>
    <w:rsid w:val="5EF360D1"/>
    <w:rsid w:val="5EFE05F8"/>
    <w:rsid w:val="5F0060BA"/>
    <w:rsid w:val="5F024265"/>
    <w:rsid w:val="5F38691D"/>
    <w:rsid w:val="5F3A4E85"/>
    <w:rsid w:val="5F7B005D"/>
    <w:rsid w:val="5FAF2A98"/>
    <w:rsid w:val="5FB772A2"/>
    <w:rsid w:val="5FF04130"/>
    <w:rsid w:val="600B19EC"/>
    <w:rsid w:val="600C01E1"/>
    <w:rsid w:val="604129D7"/>
    <w:rsid w:val="607A6FF2"/>
    <w:rsid w:val="608E3B11"/>
    <w:rsid w:val="60D434FF"/>
    <w:rsid w:val="60D6426E"/>
    <w:rsid w:val="60E66942"/>
    <w:rsid w:val="61383A6B"/>
    <w:rsid w:val="615060B2"/>
    <w:rsid w:val="615619E0"/>
    <w:rsid w:val="616B132E"/>
    <w:rsid w:val="619B5459"/>
    <w:rsid w:val="61A81DCD"/>
    <w:rsid w:val="61E4789A"/>
    <w:rsid w:val="61F22CA9"/>
    <w:rsid w:val="61F33824"/>
    <w:rsid w:val="61F671E9"/>
    <w:rsid w:val="62187870"/>
    <w:rsid w:val="62682CB9"/>
    <w:rsid w:val="62816434"/>
    <w:rsid w:val="63BB7964"/>
    <w:rsid w:val="63CA3D50"/>
    <w:rsid w:val="63E640E6"/>
    <w:rsid w:val="64851C6C"/>
    <w:rsid w:val="64947E17"/>
    <w:rsid w:val="64AC4594"/>
    <w:rsid w:val="64DE7F56"/>
    <w:rsid w:val="64E71074"/>
    <w:rsid w:val="64E952C0"/>
    <w:rsid w:val="651945F0"/>
    <w:rsid w:val="65300850"/>
    <w:rsid w:val="65373FF9"/>
    <w:rsid w:val="655B643C"/>
    <w:rsid w:val="656F4F3F"/>
    <w:rsid w:val="657174B9"/>
    <w:rsid w:val="658F1F5D"/>
    <w:rsid w:val="65955551"/>
    <w:rsid w:val="65974D7B"/>
    <w:rsid w:val="65AC22E2"/>
    <w:rsid w:val="65AD14EC"/>
    <w:rsid w:val="65E315A5"/>
    <w:rsid w:val="65E9155E"/>
    <w:rsid w:val="661E14B8"/>
    <w:rsid w:val="662606C7"/>
    <w:rsid w:val="662A6ED3"/>
    <w:rsid w:val="663A2672"/>
    <w:rsid w:val="663F7197"/>
    <w:rsid w:val="66B11AB7"/>
    <w:rsid w:val="66CD3CC3"/>
    <w:rsid w:val="66D21713"/>
    <w:rsid w:val="66D803AE"/>
    <w:rsid w:val="66F218A2"/>
    <w:rsid w:val="671F352D"/>
    <w:rsid w:val="67323B02"/>
    <w:rsid w:val="675E7D22"/>
    <w:rsid w:val="676B7D7C"/>
    <w:rsid w:val="679D4FD7"/>
    <w:rsid w:val="67A106C9"/>
    <w:rsid w:val="67CE1B28"/>
    <w:rsid w:val="67D10343"/>
    <w:rsid w:val="67D658C2"/>
    <w:rsid w:val="67E923DB"/>
    <w:rsid w:val="680D2EFE"/>
    <w:rsid w:val="68172A67"/>
    <w:rsid w:val="682439D3"/>
    <w:rsid w:val="68311DF5"/>
    <w:rsid w:val="685A15C6"/>
    <w:rsid w:val="68677F20"/>
    <w:rsid w:val="688B7884"/>
    <w:rsid w:val="688D3850"/>
    <w:rsid w:val="68B4587D"/>
    <w:rsid w:val="68EF09EB"/>
    <w:rsid w:val="691654A1"/>
    <w:rsid w:val="692E20D3"/>
    <w:rsid w:val="693C74D1"/>
    <w:rsid w:val="69A66CA9"/>
    <w:rsid w:val="69AC57D1"/>
    <w:rsid w:val="69B53D67"/>
    <w:rsid w:val="69BB04F2"/>
    <w:rsid w:val="69E81D9F"/>
    <w:rsid w:val="6A0A1760"/>
    <w:rsid w:val="6A0C62DC"/>
    <w:rsid w:val="6A28746B"/>
    <w:rsid w:val="6A32436F"/>
    <w:rsid w:val="6A496DF9"/>
    <w:rsid w:val="6A6E6807"/>
    <w:rsid w:val="6A7A0E89"/>
    <w:rsid w:val="6A945AA9"/>
    <w:rsid w:val="6AA43E60"/>
    <w:rsid w:val="6AB37B9E"/>
    <w:rsid w:val="6B17404A"/>
    <w:rsid w:val="6B273D95"/>
    <w:rsid w:val="6B2E37E7"/>
    <w:rsid w:val="6B6B76F4"/>
    <w:rsid w:val="6B961B88"/>
    <w:rsid w:val="6B9B553E"/>
    <w:rsid w:val="6BC07C4B"/>
    <w:rsid w:val="6BE04395"/>
    <w:rsid w:val="6BE67A11"/>
    <w:rsid w:val="6BEA57AE"/>
    <w:rsid w:val="6BED5ADB"/>
    <w:rsid w:val="6C2335D7"/>
    <w:rsid w:val="6C7B2809"/>
    <w:rsid w:val="6C975499"/>
    <w:rsid w:val="6CDD25F4"/>
    <w:rsid w:val="6D174A60"/>
    <w:rsid w:val="6D1834BE"/>
    <w:rsid w:val="6D2226F2"/>
    <w:rsid w:val="6D4051A0"/>
    <w:rsid w:val="6DE951C7"/>
    <w:rsid w:val="6E4F0834"/>
    <w:rsid w:val="6E5233C6"/>
    <w:rsid w:val="6E6F1BDB"/>
    <w:rsid w:val="6E832E3F"/>
    <w:rsid w:val="6E980A9A"/>
    <w:rsid w:val="6EB37267"/>
    <w:rsid w:val="6EC076C7"/>
    <w:rsid w:val="6EE316E0"/>
    <w:rsid w:val="6EFC3D1B"/>
    <w:rsid w:val="6F4F487B"/>
    <w:rsid w:val="6F8518F5"/>
    <w:rsid w:val="6FA04FDF"/>
    <w:rsid w:val="6FAF2D3C"/>
    <w:rsid w:val="7008655B"/>
    <w:rsid w:val="704B48AD"/>
    <w:rsid w:val="706407D7"/>
    <w:rsid w:val="707112B3"/>
    <w:rsid w:val="7098232E"/>
    <w:rsid w:val="70FC4271"/>
    <w:rsid w:val="710731AD"/>
    <w:rsid w:val="713E3C19"/>
    <w:rsid w:val="7176483E"/>
    <w:rsid w:val="71BE4169"/>
    <w:rsid w:val="721075AF"/>
    <w:rsid w:val="72122695"/>
    <w:rsid w:val="722831C3"/>
    <w:rsid w:val="72297245"/>
    <w:rsid w:val="72445ACE"/>
    <w:rsid w:val="725343C7"/>
    <w:rsid w:val="727011E4"/>
    <w:rsid w:val="727D1D81"/>
    <w:rsid w:val="72964E10"/>
    <w:rsid w:val="72D64E0E"/>
    <w:rsid w:val="72D93AF0"/>
    <w:rsid w:val="72DC12B4"/>
    <w:rsid w:val="730636CF"/>
    <w:rsid w:val="7318067D"/>
    <w:rsid w:val="731F4D57"/>
    <w:rsid w:val="735B0458"/>
    <w:rsid w:val="7365004E"/>
    <w:rsid w:val="73D51F08"/>
    <w:rsid w:val="73E169A2"/>
    <w:rsid w:val="73FA13E7"/>
    <w:rsid w:val="7411353B"/>
    <w:rsid w:val="742E363D"/>
    <w:rsid w:val="7434390E"/>
    <w:rsid w:val="74437379"/>
    <w:rsid w:val="745A74C0"/>
    <w:rsid w:val="746D4EE4"/>
    <w:rsid w:val="749622DB"/>
    <w:rsid w:val="74B94B5A"/>
    <w:rsid w:val="74CE5D07"/>
    <w:rsid w:val="74D935A7"/>
    <w:rsid w:val="74F10561"/>
    <w:rsid w:val="75002AEC"/>
    <w:rsid w:val="753F38F0"/>
    <w:rsid w:val="754F70BB"/>
    <w:rsid w:val="75753CBE"/>
    <w:rsid w:val="75A32036"/>
    <w:rsid w:val="75EC4982"/>
    <w:rsid w:val="76062D8C"/>
    <w:rsid w:val="762D53BB"/>
    <w:rsid w:val="76994FD3"/>
    <w:rsid w:val="76EB67C6"/>
    <w:rsid w:val="76F51817"/>
    <w:rsid w:val="771C657C"/>
    <w:rsid w:val="774F2F30"/>
    <w:rsid w:val="7775192F"/>
    <w:rsid w:val="77A21D68"/>
    <w:rsid w:val="77A60F55"/>
    <w:rsid w:val="77CD5649"/>
    <w:rsid w:val="77E76D33"/>
    <w:rsid w:val="77F45AD6"/>
    <w:rsid w:val="78254BDF"/>
    <w:rsid w:val="784E0C90"/>
    <w:rsid w:val="786508E1"/>
    <w:rsid w:val="78655097"/>
    <w:rsid w:val="788B19C1"/>
    <w:rsid w:val="788C2361"/>
    <w:rsid w:val="78A22592"/>
    <w:rsid w:val="78A2277C"/>
    <w:rsid w:val="78B40C56"/>
    <w:rsid w:val="78B5792F"/>
    <w:rsid w:val="78B83F92"/>
    <w:rsid w:val="78BC5E40"/>
    <w:rsid w:val="78D14993"/>
    <w:rsid w:val="790C4ABD"/>
    <w:rsid w:val="794548DE"/>
    <w:rsid w:val="794B1D3F"/>
    <w:rsid w:val="7972312D"/>
    <w:rsid w:val="799C764B"/>
    <w:rsid w:val="79A27038"/>
    <w:rsid w:val="79B82410"/>
    <w:rsid w:val="79BB4EF1"/>
    <w:rsid w:val="79C1383F"/>
    <w:rsid w:val="79EB10F5"/>
    <w:rsid w:val="79FA7401"/>
    <w:rsid w:val="7A242144"/>
    <w:rsid w:val="7A8B3514"/>
    <w:rsid w:val="7AB2611A"/>
    <w:rsid w:val="7AC113F1"/>
    <w:rsid w:val="7AC768BA"/>
    <w:rsid w:val="7AD43083"/>
    <w:rsid w:val="7B0D64CD"/>
    <w:rsid w:val="7B1E0130"/>
    <w:rsid w:val="7B202E8C"/>
    <w:rsid w:val="7B2A58E8"/>
    <w:rsid w:val="7B2A6451"/>
    <w:rsid w:val="7B2B3539"/>
    <w:rsid w:val="7B465EA0"/>
    <w:rsid w:val="7B932A96"/>
    <w:rsid w:val="7BBD6994"/>
    <w:rsid w:val="7BBE4095"/>
    <w:rsid w:val="7BC82D2E"/>
    <w:rsid w:val="7BDF2551"/>
    <w:rsid w:val="7BF32A1C"/>
    <w:rsid w:val="7C0754BD"/>
    <w:rsid w:val="7C572D5E"/>
    <w:rsid w:val="7CC9169E"/>
    <w:rsid w:val="7CCE5EFB"/>
    <w:rsid w:val="7CD2699F"/>
    <w:rsid w:val="7CF2234B"/>
    <w:rsid w:val="7D3B1083"/>
    <w:rsid w:val="7D851E22"/>
    <w:rsid w:val="7DA76E51"/>
    <w:rsid w:val="7DC05AD5"/>
    <w:rsid w:val="7DCD1AB3"/>
    <w:rsid w:val="7E0B38BA"/>
    <w:rsid w:val="7E21379D"/>
    <w:rsid w:val="7E345BA0"/>
    <w:rsid w:val="7E384D45"/>
    <w:rsid w:val="7E69182F"/>
    <w:rsid w:val="7E851015"/>
    <w:rsid w:val="7E90249F"/>
    <w:rsid w:val="7EBD0D16"/>
    <w:rsid w:val="7F0053C3"/>
    <w:rsid w:val="7F3B784D"/>
    <w:rsid w:val="7F6139B7"/>
    <w:rsid w:val="7F714F18"/>
    <w:rsid w:val="7F950144"/>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6">
    <w:name w:val="Body Text First Indent 2"/>
    <w:basedOn w:val="3"/>
    <w:next w:val="1"/>
    <w:unhideWhenUsed/>
    <w:qFormat/>
    <w:uiPriority w:val="99"/>
    <w:pPr>
      <w:spacing w:after="120" w:line="240" w:lineRule="auto"/>
      <w:ind w:left="420" w:leftChars="200" w:firstLine="420"/>
    </w:pPr>
    <w:rPr>
      <w:sz w:val="21"/>
      <w:szCs w:val="24"/>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2020-09-17T03:43:17Z</cp:lastPrinted>
  <dcterms:modified xsi:type="dcterms:W3CDTF">2020-09-17T03:46:28Z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