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/>
        <w:spacing w:line="21" w:lineRule="atLeast"/>
        <w:ind w:left="-150" w:right="-150" w:firstLine="440" w:firstLineChars="100"/>
        <w:jc w:val="center"/>
        <w:rPr>
          <w:rFonts w:hint="eastAsia" w:ascii="华文中宋" w:hAnsi="华文中宋" w:eastAsia="华文中宋" w:cs="华文中宋"/>
          <w:color w:val="222222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薛城区</w:t>
      </w:r>
      <w:r>
        <w:rPr>
          <w:rFonts w:hint="eastAsia" w:ascii="华文中宋" w:hAnsi="华文中宋" w:eastAsia="华文中宋" w:cs="华文中宋"/>
          <w:color w:val="222222"/>
          <w:sz w:val="44"/>
          <w:szCs w:val="44"/>
        </w:rPr>
        <w:t>2022年</w:t>
      </w:r>
      <w:r>
        <w:rPr>
          <w:rFonts w:hint="eastAsia" w:ascii="华文中宋" w:hAnsi="华文中宋" w:eastAsia="华文中宋" w:cs="华文中宋"/>
          <w:color w:val="222222"/>
          <w:sz w:val="44"/>
          <w:szCs w:val="44"/>
          <w:lang w:val="en-US" w:eastAsia="zh-CN"/>
        </w:rPr>
        <w:t>成人高考</w:t>
      </w:r>
      <w:r>
        <w:rPr>
          <w:rFonts w:hint="eastAsia" w:ascii="华文中宋" w:hAnsi="华文中宋" w:eastAsia="华文中宋" w:cs="华文中宋"/>
          <w:color w:val="222222"/>
          <w:sz w:val="44"/>
          <w:szCs w:val="44"/>
        </w:rPr>
        <w:t>疫情防控</w:t>
      </w:r>
    </w:p>
    <w:p>
      <w:pPr>
        <w:pStyle w:val="2"/>
        <w:keepNext w:val="0"/>
        <w:keepLines w:val="0"/>
        <w:widowControl/>
        <w:suppressLineNumbers w:val="0"/>
        <w:wordWrap/>
        <w:spacing w:line="21" w:lineRule="atLeast"/>
        <w:ind w:left="-150" w:right="-150" w:firstLine="440" w:firstLineChars="10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222222"/>
          <w:sz w:val="44"/>
          <w:szCs w:val="44"/>
        </w:rPr>
        <w:t>紧急提醒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158" w:beforeAutospacing="0" w:after="158" w:afterAutospacing="0" w:line="440" w:lineRule="exact"/>
        <w:ind w:left="-147" w:right="-147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各位考生：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8" w:beforeAutospacing="0" w:after="158" w:afterAutospacing="0" w:line="440" w:lineRule="exact"/>
        <w:ind w:left="-147" w:right="-147" w:firstLine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2022年成人高考在即，目前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薛城区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疫情防控形势严峻复杂，</w:t>
      </w: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并且随时都在发生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变化，</w:t>
      </w:r>
      <w:bookmarkEnd w:id="0"/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为有效阻断疫情传播扩散风险，保障广大考生生命安全和身体健康，现就做好新冠肺炎疫情个人防护提醒如下。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8" w:beforeAutospacing="0" w:after="158" w:afterAutospacing="0" w:line="440" w:lineRule="exact"/>
        <w:ind w:left="-147" w:right="-147" w:firstLine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一、做好个人行程登记报备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8" w:beforeAutospacing="0" w:after="158" w:afterAutospacing="0" w:line="440" w:lineRule="exact"/>
        <w:ind w:left="-147" w:right="-147" w:firstLine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根据我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疫情防控要求，所有考生须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按照考点所在地疫情防控要求登记报备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。如因故意隐瞒行程、不及时报备造成严重后果，公安机关将依法追究责任。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8" w:beforeAutospacing="0" w:after="158" w:afterAutospacing="0" w:line="440" w:lineRule="exact"/>
        <w:ind w:left="-147" w:right="-147" w:firstLine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、自觉遵守省市疫情防控规定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8" w:beforeAutospacing="0" w:after="158" w:afterAutospacing="0" w:line="440" w:lineRule="exact"/>
        <w:ind w:left="-147" w:right="-147" w:firstLine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）所有考生均须持考前48小时内的核酸检测阴性纸质证明方可参加考试。根据我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疫情防控指挥部要求，省外和省内7天内发生本土疫情市入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薛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返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薛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考生须注意以下事项。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8" w:beforeAutospacing="0" w:after="158" w:afterAutospacing="0" w:line="440" w:lineRule="exact"/>
        <w:ind w:left="-147" w:right="-147" w:firstLine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u w:val="single"/>
        </w:rPr>
        <w:t>.从</w:t>
      </w:r>
      <w:r>
        <w:rPr>
          <w:rStyle w:val="8"/>
          <w:rFonts w:hint="eastAsia" w:ascii="仿宋" w:hAnsi="仿宋" w:eastAsia="仿宋" w:cs="仿宋"/>
          <w:b w:val="0"/>
          <w:bCs w:val="0"/>
          <w:color w:val="222222"/>
          <w:sz w:val="32"/>
          <w:szCs w:val="32"/>
          <w:u w:val="single"/>
        </w:rPr>
        <w:t>国内疫情严重地区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抵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薛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后需进行3天集中隔离和4天居家隔离后，方可参加考试。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8" w:beforeAutospacing="0" w:after="158" w:afterAutospacing="0" w:line="440" w:lineRule="exact"/>
        <w:ind w:left="-147" w:right="-147" w:firstLine="600"/>
        <w:jc w:val="both"/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2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u w:val="single"/>
        </w:rPr>
        <w:t>.</w:t>
      </w:r>
      <w:r>
        <w:rPr>
          <w:rStyle w:val="8"/>
          <w:rFonts w:hint="eastAsia" w:ascii="仿宋" w:hAnsi="仿宋" w:eastAsia="仿宋" w:cs="仿宋"/>
          <w:b w:val="0"/>
          <w:bCs w:val="0"/>
          <w:color w:val="222222"/>
          <w:sz w:val="32"/>
          <w:szCs w:val="32"/>
          <w:u w:val="single"/>
        </w:rPr>
        <w:t>其余省份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u w:val="single"/>
        </w:rPr>
        <w:t>入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u w:val="single"/>
          <w:lang w:val="en-US" w:eastAsia="zh-CN"/>
        </w:rPr>
        <w:t>薛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u w:val="single"/>
        </w:rPr>
        <w:t>返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u w:val="single"/>
          <w:lang w:val="en-US" w:eastAsia="zh-CN"/>
        </w:rPr>
        <w:t>薛</w:t>
      </w:r>
      <w:r>
        <w:rPr>
          <w:rStyle w:val="8"/>
          <w:rFonts w:hint="eastAsia" w:ascii="仿宋" w:hAnsi="仿宋" w:eastAsia="仿宋" w:cs="仿宋"/>
          <w:b w:val="0"/>
          <w:bCs w:val="0"/>
          <w:color w:val="222222"/>
          <w:sz w:val="32"/>
          <w:szCs w:val="32"/>
          <w:u w:val="single"/>
        </w:rPr>
        <w:t>参加考试考生，</w:t>
      </w: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</w:rPr>
        <w:t>须提供启程前48小时内核酸检测阴性纸质证明和抵达考试所在地后48小时内核酸检测阴性纸质证明，</w:t>
      </w:r>
      <w:r>
        <w:rPr>
          <w:rStyle w:val="8"/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</w:rPr>
        <w:t>或者</w:t>
      </w: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</w:rPr>
        <w:t>提供入</w:t>
      </w: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  <w:lang w:val="en-US" w:eastAsia="zh-CN"/>
        </w:rPr>
        <w:t>薛</w:t>
      </w: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</w:rPr>
        <w:t>后考前间隔24小时以上2次核酸检测阴性纸质证明（其中1次为考前48小时内），方可参加考试。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8" w:beforeAutospacing="0" w:after="158" w:afterAutospacing="0" w:line="440" w:lineRule="exact"/>
        <w:ind w:left="-147" w:right="-147" w:firstLine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入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薛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返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薛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后按照我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疫情防控指挥部要求原则上3天内不参加聚集性活动、不乘坐公共交通工具、不进入公共场所，并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按照规定做好核酸检测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8" w:beforeAutospacing="0" w:after="158" w:afterAutospacing="0" w:line="440" w:lineRule="exact"/>
        <w:ind w:left="-147" w:right="-147" w:firstLine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3.</w:t>
      </w:r>
      <w:r>
        <w:rPr>
          <w:rStyle w:val="8"/>
          <w:rFonts w:hint="eastAsia" w:ascii="仿宋" w:hAnsi="仿宋" w:eastAsia="仿宋" w:cs="仿宋"/>
          <w:b w:val="0"/>
          <w:bCs w:val="0"/>
          <w:color w:val="222222"/>
          <w:sz w:val="32"/>
          <w:szCs w:val="32"/>
          <w:u w:val="single"/>
        </w:rPr>
        <w:t>省内7天内发生本土疫情市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u w:val="single"/>
        </w:rPr>
        <w:t>入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u w:val="single"/>
          <w:lang w:val="en-US" w:eastAsia="zh-CN"/>
        </w:rPr>
        <w:t>薛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u w:val="single"/>
        </w:rPr>
        <w:t>返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u w:val="single"/>
          <w:lang w:val="en-US" w:eastAsia="zh-CN"/>
        </w:rPr>
        <w:t>薛</w:t>
      </w:r>
      <w:r>
        <w:rPr>
          <w:rStyle w:val="8"/>
          <w:rFonts w:hint="eastAsia" w:ascii="仿宋" w:hAnsi="仿宋" w:eastAsia="仿宋" w:cs="仿宋"/>
          <w:b w:val="0"/>
          <w:bCs w:val="0"/>
          <w:color w:val="222222"/>
          <w:sz w:val="32"/>
          <w:szCs w:val="32"/>
          <w:u w:val="single"/>
        </w:rPr>
        <w:t>参加考试考生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疫情防控要求与其余省份入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薛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返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薛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参加考试考生一致。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8" w:beforeAutospacing="0" w:after="158" w:afterAutospacing="0" w:line="440" w:lineRule="exact"/>
        <w:ind w:left="-147" w:right="-147" w:firstLine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）特殊地区考生请注意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8" w:beforeAutospacing="0" w:after="158" w:afterAutospacing="0" w:line="440" w:lineRule="exact"/>
        <w:ind w:left="-147" w:right="-147" w:firstLine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1.</w:t>
      </w:r>
      <w:r>
        <w:rPr>
          <w:rStyle w:val="8"/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u w:val="single"/>
          <w:shd w:val="clear" w:fill="FFFFFF"/>
        </w:rPr>
        <w:t>来自低风险地区的考生</w:t>
      </w: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</w:rPr>
        <w:t>，完成3天内2次核酸检测（间隔24小时）后，持考前48小时内核酸检测阴性纸质证明参加考试。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8" w:beforeAutospacing="0" w:after="158" w:afterAutospacing="0" w:line="440" w:lineRule="exact"/>
        <w:ind w:left="-147" w:right="-147" w:firstLine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2.</w:t>
      </w:r>
      <w:r>
        <w:rPr>
          <w:rStyle w:val="8"/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u w:val="single"/>
          <w:shd w:val="clear" w:fill="FFFFFF"/>
        </w:rPr>
        <w:t>来自中、高风险地区的考生</w:t>
      </w: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</w:rPr>
        <w:t>，按要求完成居家隔离医学观察或集中隔离医学观察等措施后，持考前48小时内核酸检测阴性纸质证明参加考试；对尚未公布中、高风险地区但近期新增感染者较多、存在社区传播风险的其他疫情风险区域，参照中、高风险地区执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left="-147" w:right="-147" w:firstLine="6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  <w:vertAlign w:val="baseline"/>
        </w:rPr>
        <w:t>上述考生应提前主动向</w:t>
      </w: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  <w:vertAlign w:val="baseline"/>
          <w:lang w:val="en-US" w:eastAsia="zh-CN"/>
        </w:rPr>
        <w:t>薛城区</w:t>
      </w: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  <w:vertAlign w:val="baseline"/>
        </w:rPr>
        <w:t>所在地社区报备，在按照社区要求落实好疫情防控措施基础上再按要求参加考试。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left="-147" w:right="-147" w:firstLine="6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  <w:vertAlign w:val="baseline"/>
        </w:rPr>
        <w:t>考生进入考点时，会有专门工作人员核验核酸检测纸质证明，不按要求进行核酸检测以及材料不全者，为保障考生和考试工作人员生命健康安全，将限制进入考点。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8" w:beforeAutospacing="0" w:after="158" w:afterAutospacing="0" w:line="440" w:lineRule="exact"/>
        <w:ind w:left="-147" w:right="-147" w:firstLine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、加强个人防护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left="-147" w:right="-147" w:firstLine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请考生减少跨省、跨市的区域流动和人员聚集，不到疫情中、高风险地区和人流密集的公共场所。一旦出现发热、乏力、咳嗽、咽痛、打喷嚏、腹泻、呕吐等疑似症状，应尽快就诊排查；如未排除传染性疾病，应及时向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薛城区教体局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报告。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left="-147" w:right="-147" w:firstLine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考生应遵循“两点一线”出行模式，“点对点”往返住所和考点。应选择合适的交通工具，尽量采取步行、骑行、私家车等方式往返考点；乘坐公共交通工具的，务必全程规范佩戴一次性医用口罩，减少接触公共物品或部位，尽量保持与其他人员的距离。在宾馆住宿的考生，要相对封闭管理，分时、错峰、单向就餐，尽量单人单间住宿，加强室内空气流通，严格做好住宿场所设施清洁消毒和个人防护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8" w:beforeAutospacing="0" w:after="158" w:afterAutospacing="0" w:line="440" w:lineRule="exact"/>
        <w:ind w:left="-147" w:right="-147" w:firstLine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、主动报告有关情况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8" w:beforeAutospacing="0" w:after="158" w:afterAutospacing="0" w:line="440" w:lineRule="exact"/>
        <w:ind w:left="-147" w:right="-147" w:firstLine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根据我省疫情防控工作部署，属于以下情形的考生，</w:t>
      </w: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</w:rPr>
        <w:t>考前请</w:t>
      </w:r>
      <w:r>
        <w:rPr>
          <w:rStyle w:val="8"/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u w:val="single"/>
          <w:shd w:val="clear" w:fill="FFFFFF"/>
        </w:rPr>
        <w:t>主动向</w:t>
      </w:r>
      <w:r>
        <w:rPr>
          <w:rStyle w:val="8"/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u w:val="single"/>
          <w:shd w:val="clear" w:fill="FFFFFF"/>
          <w:lang w:val="en-US" w:eastAsia="zh-CN"/>
        </w:rPr>
        <w:t>区教体局</w:t>
      </w:r>
      <w:r>
        <w:rPr>
          <w:rStyle w:val="8"/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u w:val="single"/>
          <w:shd w:val="clear" w:fill="FFFFFF"/>
        </w:rPr>
        <w:t>报告并说明情况，</w:t>
      </w: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</w:rPr>
        <w:t>按要求提交相关材料。我</w:t>
      </w: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</w:rPr>
        <w:t>将根据考生情况采取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必要的隔离防护和健康检测措施。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left="-147" w:right="-147" w:firstLine="6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  <w:vertAlign w:val="baseline"/>
        </w:rPr>
        <w:t>1.治愈出院的确诊病例和无症状感染者，应持考前7天内的健康体检报告，体检正常、肺部影像学显示肺部病灶完全吸收、2次间隔24小时核酸检测纸质证明（其中1次为考前48小时）均为阴性的可以参加考试。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left="-147" w:right="-147" w:firstLine="6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  <w:vertAlign w:val="baseline"/>
        </w:rPr>
        <w:t>2.外省入鲁返鲁参加考试的考生，须提供启程前48小时内核酸检测阴性证明和抵达考试所在地后48小时内核酸检测阴性证明，或者提供入鲁后考前间隔24小时以上2次核酸检测阴性证明（其中1次为考前48小时内），方可参加考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left="-147" w:right="-147" w:firstLine="6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  <w:vertAlign w:val="baseline"/>
        </w:rPr>
        <w:t>3.来自中、高风险地区的考生，按要求完成居家隔离医学观察或集中隔离医学观察等措施后，持考前48小时内核酸检测阴性纸质证明参加考试。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left="-147" w:right="-147" w:firstLine="6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  <w:vertAlign w:val="baseline"/>
        </w:rPr>
        <w:t>4.开考前7天有发热、咳嗽等症状的，须提供医疗机构出具的诊断证明和考前48小时内的核酸检测阴性纸质证明，并在考点隔离考场参加考试。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8" w:beforeAutospacing="0" w:after="158" w:afterAutospacing="0" w:line="440" w:lineRule="exact"/>
        <w:ind w:left="-147" w:right="-147" w:firstLine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对属于3、4情形的考生，其考场安排、交通、住宿和餐饮等各方面实行全程闭环管理，不与其他考生发生接触，与其接触的工作人员应采取个人防护措施。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left="-147" w:right="-147" w:firstLine="6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  <w:vertAlign w:val="baseline"/>
        </w:rPr>
        <w:t>感谢您的理解和配合！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left="-147" w:right="-147" w:firstLine="6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  <w:vertAlign w:val="baseline"/>
        </w:rPr>
        <w:t>咨询电话：0632-</w:t>
      </w: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  <w:vertAlign w:val="baseline"/>
          <w:lang w:val="en-US" w:eastAsia="zh-CN"/>
        </w:rPr>
        <w:t>4480560，4440600</w:t>
      </w: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  <w:vertAlign w:val="baseline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left="-147" w:right="-147"/>
        <w:jc w:val="right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薛城区教育和体育局</w:t>
      </w:r>
      <w:r>
        <w:rPr>
          <w:rFonts w:hint="eastAsia" w:ascii="仿宋" w:hAnsi="仿宋" w:eastAsia="仿宋" w:cs="仿宋"/>
          <w:b w:val="0"/>
          <w:bCs w:val="0"/>
          <w:color w:val="222222"/>
          <w:spacing w:val="0"/>
          <w:sz w:val="32"/>
          <w:szCs w:val="32"/>
          <w:shd w:val="clear" w:fill="FFFFFF"/>
          <w:vertAlign w:val="baseline"/>
        </w:rPr>
        <w:t>  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158" w:beforeAutospacing="0" w:after="158" w:afterAutospacing="0" w:line="440" w:lineRule="exact"/>
        <w:ind w:left="-147" w:right="-147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2022年10月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NzUwYTIxNzM5NjFiM2Q0ODFhYjM5YjFmMzNmZDQifQ=="/>
  </w:docVars>
  <w:rsids>
    <w:rsidRoot w:val="41ED222C"/>
    <w:rsid w:val="24BE74B6"/>
    <w:rsid w:val="369D517D"/>
    <w:rsid w:val="39184F8F"/>
    <w:rsid w:val="39E930B2"/>
    <w:rsid w:val="41ED222C"/>
    <w:rsid w:val="455D7F7D"/>
    <w:rsid w:val="48B94EA1"/>
    <w:rsid w:val="58D02D39"/>
    <w:rsid w:val="5A2F4A95"/>
    <w:rsid w:val="66F66060"/>
    <w:rsid w:val="6A55309E"/>
    <w:rsid w:val="70AE00A1"/>
    <w:rsid w:val="72D459FC"/>
    <w:rsid w:val="7EA7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222222"/>
      <w:u w:val="none"/>
    </w:rPr>
  </w:style>
  <w:style w:type="character" w:styleId="10">
    <w:name w:val="HTML Definition"/>
    <w:basedOn w:val="7"/>
    <w:uiPriority w:val="0"/>
    <w:rPr>
      <w:i/>
      <w:iCs/>
    </w:rPr>
  </w:style>
  <w:style w:type="character" w:styleId="11">
    <w:name w:val="Hyperlink"/>
    <w:basedOn w:val="7"/>
    <w:uiPriority w:val="0"/>
    <w:rPr>
      <w:color w:val="222222"/>
      <w:u w:val="none"/>
    </w:rPr>
  </w:style>
  <w:style w:type="character" w:styleId="12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first-child"/>
    <w:basedOn w:val="7"/>
    <w:uiPriority w:val="0"/>
  </w:style>
  <w:style w:type="character" w:customStyle="1" w:styleId="16">
    <w:name w:val="red"/>
    <w:basedOn w:val="7"/>
    <w:qFormat/>
    <w:uiPriority w:val="0"/>
  </w:style>
  <w:style w:type="character" w:customStyle="1" w:styleId="17">
    <w:name w:val="layui-this"/>
    <w:basedOn w:val="7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1659</Words>
  <Characters>1716</Characters>
  <Lines>0</Lines>
  <Paragraphs>0</Paragraphs>
  <TotalTime>7</TotalTime>
  <ScaleCrop>false</ScaleCrop>
  <LinksUpToDate>false</LinksUpToDate>
  <CharactersWithSpaces>1753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2022-10-26T04:51:00Z</dcterms:created>
  <dc:creator>tengzhou</dc:creator>
  <cp:lastModifiedBy>桥之润</cp:lastModifiedBy>
  <cp:lastPrinted>2022-10-26T05:59:00Z</cp:lastPrinted>
  <dcterms:modified xsi:type="dcterms:W3CDTF">2022-10-30T07:48:12Z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DFCDD02868C9419CACAAFF7DFA872147</vt:lpwstr>
  </property>
</Properties>
</file>