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周营镇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年度政府信息公开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工作年度报告</w:t>
      </w:r>
    </w:p>
    <w:p>
      <w:pP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　　根据《中华人民共和国政府信息公开条例》（国务院令711号）（以下简称《条例》）、《国务院办公厅政府信息与政务公开办公室关于印发&lt;中华人民共和国政府信息公开工作年度报告格式&gt;的通知》(国办公开办函〔2021〕30号）要求，现将周营镇人民政府2021年政府信息公开年度报告向社会公布。本报告中使用数据统计期限为2021年1月1日至12月31日，本报告可通过薛城区政府信息公开网（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www.xuecheng.gov.cn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）查阅或下载。如对本报告有任何疑问，可与周营镇办公室联系。联系电话：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0632-4711027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　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　　2021年以来，我镇在区委、区政府的坚强领导下，深入贯彻实施新修订的《中华人民共和国政府信息公开条例》，认真落实区政府关于政务公开相关文件精神，紧紧围绕中心工作，把政府信息公开工作作为加强党风廉政建设，转变工作作风的一项重要内容，着力细化工作部署，全面推进政务公开，积极回应社会关切，全面、及时、准确地做好信息公开工作，增进社会各界对政府工作的了解理解、认同协同，促进政府有效施政和社会和谐。现将2021年度周营镇信息公开工作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　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（一）</w:t>
      </w:r>
      <w:r>
        <w:rPr>
          <w:rFonts w:ascii="仿宋_GB2312" w:eastAsia="仿宋_GB2312"/>
          <w:b/>
          <w:bCs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2021年主动公开政府信息53条。主动公开工作动态14条，会议公开7条，政策文件6条，政策解读2条，规划计划1条，建议提案6条，重点领域7条，组织管理6条，政务公开基本目录1条，机构只能3条，公开率100%。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（二）依申请公开情况。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2021年，周营镇共收到依申请公开1件，予以公开1件，并已按规定及时给与答复。我镇一直高度重视依申请公开工作，不断完善制度机制，坚持依</w:t>
      </w:r>
      <w:bookmarkStart w:id="10" w:name="_GoBack"/>
      <w:bookmarkEnd w:id="10"/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法规范办理，狠抓依申请办理质量，切实保障公众知情权，积极化解社会矛盾，不断增强人民群众获得感和幸福感。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4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</w:t>
      </w:r>
      <w:r>
        <w:rPr>
          <w:rFonts w:ascii="仿宋_GB2312" w:eastAsia="仿宋_GB2312"/>
          <w:b/>
          <w:bCs/>
          <w:sz w:val="32"/>
          <w:szCs w:val="32"/>
        </w:rPr>
        <w:t>政府信息管理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情况。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镇党委政府高度重视信息管理工作，为推动政府信息公开工作规范有序开展，我镇根据上级关于推进政务公开的工作部署，明确工作分工和职责。安排镇党政办作为具体负责部门，指定专人负责对政府信息公开工作进行具体实施和监督，做好政务网站安全维护、信息发布、统计上报和保密审核等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　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（四）政府</w:t>
      </w:r>
      <w:r>
        <w:rPr>
          <w:rFonts w:hint="eastAsia" w:ascii="仿宋_GB2312" w:eastAsia="仿宋_GB2312"/>
          <w:b/>
          <w:bCs/>
          <w:sz w:val="32"/>
          <w:szCs w:val="32"/>
        </w:rPr>
        <w:t>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网站是政务公开的主战场，公开目录标准化规范化建设是核心。我镇将严格按照公开要求设置重点领域、政策解读、会议发布、回应关切等目录。加强政策解读和办事服务工作，进一步丰富公开形式和内容，拓展公开的覆盖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2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（五）</w:t>
      </w:r>
      <w:r>
        <w:rPr>
          <w:rFonts w:ascii="仿宋_GB2312" w:eastAsia="仿宋_GB2312"/>
          <w:b/>
          <w:bCs/>
          <w:sz w:val="32"/>
          <w:szCs w:val="32"/>
        </w:rPr>
        <w:t>监督保障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为进一步做好政务公开工作，切实推进政府信息公开，我镇按照《中华人民共和国政府信息公开条例》规定，严格监督政务公开工作。按照上级有关规定，根据我镇实际情况制定和完善政府信息公开工作制度、考核制度，对信息公开工作进行严格的检查和考核，形成“工作有部署、实施有检查、定期有通报、年终有考核、违规违纪有责任追究”的工作机制，确保政府信息公开工作扎实有序推进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5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情况统计表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5"/>
        <w:textAlignment w:val="auto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收到和处理政府信息公开申请情况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统计表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微软雅黑" w:hAnsi="微软雅黑" w:eastAsia="黑体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四、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因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政府信息公开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工作被申请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行政复议、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提起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行政诉讼情况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统表</w:t>
      </w:r>
    </w:p>
    <w:tbl>
      <w:tblPr>
        <w:tblStyle w:val="4"/>
        <w:tblpPr w:leftFromText="180" w:rightFromText="180" w:vertAnchor="text" w:horzAnchor="page" w:tblpX="1105" w:tblpY="596"/>
        <w:tblOverlap w:val="never"/>
        <w:tblW w:w="99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604"/>
        <w:gridCol w:w="505"/>
        <w:gridCol w:w="554"/>
        <w:gridCol w:w="538"/>
        <w:gridCol w:w="1221"/>
        <w:gridCol w:w="605"/>
        <w:gridCol w:w="605"/>
        <w:gridCol w:w="605"/>
        <w:gridCol w:w="605"/>
        <w:gridCol w:w="605"/>
        <w:gridCol w:w="605"/>
        <w:gridCol w:w="605"/>
        <w:gridCol w:w="606"/>
        <w:gridCol w:w="9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8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06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36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1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　　回顾2021年，我镇在政府信息公开方面，取得了一定成效，但也存在一些问题，主要表现在：一是公开信息的更新力度有待加强，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管理办公室与各部门</w:t>
      </w: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之间协调联系不够，一些本应该公开的信息没有能够及时地收集、整理、上传和发布；二是信息公开人员力量不足；三是对政府公开信息的政策解读工作不够深入。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　　针对存在的问题，我镇将在以下几个方面进一步改进：一是加大政府信息采集和发布力度，不断完善政府信息公开工作的组织机构，确保政府信息公开工作的连续性、实效性，推动政府信息公开工作的顺利开展。二是加强政府信息公开人员队伍建设，坚持常态化培训机制，提高工作人员的业务水平，合理分配好专兼职人员的任务，提升政府信息公开工作水平。三是做到相关公开信息应解读尽解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周营镇人民政府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2022年1月15日</w:t>
      </w:r>
    </w:p>
    <w:sectPr>
      <w:pgSz w:w="11906" w:h="16838"/>
      <w:pgMar w:top="1417" w:right="1417" w:bottom="1417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EE78E"/>
    <w:multiLevelType w:val="singleLevel"/>
    <w:tmpl w:val="A30EE7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22A1C"/>
    <w:rsid w:val="24330B6B"/>
    <w:rsid w:val="2BA36E14"/>
    <w:rsid w:val="2F9A6261"/>
    <w:rsid w:val="4D502B48"/>
    <w:rsid w:val="6A8F4609"/>
    <w:rsid w:val="7B1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2021-01-29T08:15:00Z</dcterms:created>
  <dc:creator>win10</dc:creator>
  <cp:lastModifiedBy>柳吹风</cp:lastModifiedBy>
  <dcterms:modified xsi:type="dcterms:W3CDTF">2022-01-24T08:25:40Z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EE0430970DC24921961DF1E10B10B820</vt:lpwstr>
  </property>
</Properties>
</file>