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D8" w:rsidRDefault="00F81ED8" w:rsidP="00EA446A">
      <w:pPr>
        <w:widowControl/>
        <w:adjustRightInd w:val="0"/>
        <w:snapToGrid w:val="0"/>
        <w:jc w:val="center"/>
        <w:rPr>
          <w:rFonts w:ascii="方正小标宋简体" w:eastAsia="方正小标宋简体" w:hAnsi="宋体" w:cs="宋体"/>
          <w:color w:val="000000"/>
          <w:kern w:val="0"/>
          <w:sz w:val="44"/>
          <w:szCs w:val="44"/>
        </w:rPr>
      </w:pPr>
      <w:r w:rsidRPr="00F81ED8">
        <w:rPr>
          <w:rFonts w:ascii="方正小标宋简体" w:eastAsia="方正小标宋简体" w:hAnsi="宋体" w:cs="宋体" w:hint="eastAsia"/>
          <w:color w:val="000000"/>
          <w:kern w:val="0"/>
          <w:sz w:val="44"/>
          <w:szCs w:val="44"/>
        </w:rPr>
        <w:t>枣庄市公安局薛城分局</w:t>
      </w:r>
    </w:p>
    <w:p w:rsidR="009114C0" w:rsidRDefault="006C215A" w:rsidP="00EA446A">
      <w:pPr>
        <w:widowControl/>
        <w:adjustRightInd w:val="0"/>
        <w:snapToGrid w:val="0"/>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2021年</w:t>
      </w:r>
      <w:r w:rsidR="00FA6171">
        <w:rPr>
          <w:rFonts w:ascii="方正小标宋简体" w:eastAsia="方正小标宋简体" w:hAnsi="宋体" w:cs="宋体" w:hint="eastAsia"/>
          <w:color w:val="000000"/>
          <w:kern w:val="0"/>
          <w:sz w:val="44"/>
          <w:szCs w:val="44"/>
        </w:rPr>
        <w:t>政府信息公开工作年度报告</w:t>
      </w:r>
    </w:p>
    <w:p w:rsidR="009114C0" w:rsidRDefault="009114C0">
      <w:pPr>
        <w:widowControl/>
        <w:jc w:val="left"/>
        <w:rPr>
          <w:rFonts w:ascii="黑体" w:eastAsia="黑体" w:hAnsi="黑体" w:cs="宋体"/>
          <w:color w:val="000000"/>
          <w:kern w:val="0"/>
          <w:sz w:val="32"/>
          <w:szCs w:val="32"/>
        </w:rPr>
      </w:pPr>
    </w:p>
    <w:p w:rsidR="00402AEE" w:rsidRPr="00402AEE" w:rsidRDefault="00402AEE" w:rsidP="00402AEE">
      <w:pPr>
        <w:adjustRightInd w:val="0"/>
        <w:snapToGrid w:val="0"/>
        <w:spacing w:line="600" w:lineRule="exact"/>
        <w:ind w:firstLineChars="181" w:firstLine="579"/>
        <w:rPr>
          <w:rFonts w:ascii="Times New Roman" w:eastAsia="方正仿宋_GBK" w:hAnsi="Times New Roman" w:cs="Times New Roman"/>
          <w:sz w:val="32"/>
          <w:szCs w:val="32"/>
        </w:rPr>
      </w:pPr>
      <w:r w:rsidRPr="00402AEE">
        <w:rPr>
          <w:rFonts w:ascii="Times New Roman" w:eastAsia="方正仿宋_GBK" w:hAnsi="Times New Roman" w:cs="Times New Roman" w:hint="eastAsia"/>
          <w:sz w:val="32"/>
          <w:szCs w:val="32"/>
        </w:rPr>
        <w:t>按照《中华人民共和国政府信息公开条例》和《国务院办公厅政府信息与政务公开办公室关于政府信息公开工作年度报告有关事项的通知》（国办公开办函〔</w:t>
      </w:r>
      <w:r w:rsidRPr="00402AEE">
        <w:rPr>
          <w:rFonts w:ascii="Times New Roman" w:eastAsia="方正仿宋_GBK" w:hAnsi="Times New Roman" w:cs="Times New Roman" w:hint="eastAsia"/>
          <w:sz w:val="32"/>
          <w:szCs w:val="32"/>
        </w:rPr>
        <w:t>2021</w:t>
      </w:r>
      <w:r w:rsidRPr="00402AEE">
        <w:rPr>
          <w:rFonts w:ascii="Times New Roman" w:eastAsia="方正仿宋_GBK" w:hAnsi="Times New Roman" w:cs="Times New Roman" w:hint="eastAsia"/>
          <w:sz w:val="32"/>
          <w:szCs w:val="32"/>
        </w:rPr>
        <w:t>〕</w:t>
      </w:r>
      <w:r w:rsidRPr="00402AEE">
        <w:rPr>
          <w:rFonts w:ascii="Times New Roman" w:eastAsia="方正仿宋_GBK" w:hAnsi="Times New Roman" w:cs="Times New Roman" w:hint="eastAsia"/>
          <w:sz w:val="32"/>
          <w:szCs w:val="32"/>
        </w:rPr>
        <w:t>30</w:t>
      </w:r>
      <w:r w:rsidRPr="00402AEE">
        <w:rPr>
          <w:rFonts w:ascii="Times New Roman" w:eastAsia="方正仿宋_GBK" w:hAnsi="Times New Roman" w:cs="Times New Roman" w:hint="eastAsia"/>
          <w:sz w:val="32"/>
          <w:szCs w:val="32"/>
        </w:rPr>
        <w:t>号）以及有关文件要求，结合</w:t>
      </w:r>
      <w:r>
        <w:rPr>
          <w:rFonts w:ascii="Times New Roman" w:eastAsia="方正仿宋_GBK" w:hAnsi="Times New Roman" w:cs="Times New Roman" w:hint="eastAsia"/>
          <w:sz w:val="32"/>
          <w:szCs w:val="32"/>
        </w:rPr>
        <w:t>薛城区</w:t>
      </w:r>
      <w:r w:rsidRPr="00402AEE">
        <w:rPr>
          <w:rFonts w:ascii="Times New Roman" w:eastAsia="方正仿宋_GBK" w:hAnsi="Times New Roman" w:cs="Times New Roman" w:hint="eastAsia"/>
          <w:sz w:val="32"/>
          <w:szCs w:val="32"/>
        </w:rPr>
        <w:t>人民政府</w:t>
      </w:r>
      <w:r w:rsidRPr="00402AEE">
        <w:rPr>
          <w:rFonts w:ascii="Times New Roman" w:eastAsia="方正仿宋_GBK" w:hAnsi="Times New Roman" w:cs="Times New Roman" w:hint="eastAsia"/>
          <w:sz w:val="32"/>
          <w:szCs w:val="32"/>
        </w:rPr>
        <w:t>2021</w:t>
      </w:r>
      <w:r w:rsidRPr="00402AEE">
        <w:rPr>
          <w:rFonts w:ascii="Times New Roman" w:eastAsia="方正仿宋_GBK" w:hAnsi="Times New Roman" w:cs="Times New Roman" w:hint="eastAsia"/>
          <w:sz w:val="32"/>
          <w:szCs w:val="32"/>
        </w:rPr>
        <w:t>年度信息公开工作实际，编制了本报告。现向社会公开</w:t>
      </w:r>
      <w:r>
        <w:rPr>
          <w:rFonts w:ascii="Times New Roman" w:eastAsia="方正仿宋_GBK" w:hAnsi="Times New Roman" w:cs="Times New Roman" w:hint="eastAsia"/>
          <w:sz w:val="32"/>
          <w:szCs w:val="32"/>
        </w:rPr>
        <w:t>薛城公安分局</w:t>
      </w:r>
      <w:r w:rsidRPr="00402AEE">
        <w:rPr>
          <w:rFonts w:ascii="Times New Roman" w:eastAsia="方正仿宋_GBK" w:hAnsi="Times New Roman" w:cs="Times New Roman" w:hint="eastAsia"/>
          <w:sz w:val="32"/>
          <w:szCs w:val="32"/>
        </w:rPr>
        <w:t>2021</w:t>
      </w:r>
      <w:r w:rsidRPr="00402AEE">
        <w:rPr>
          <w:rFonts w:ascii="Times New Roman" w:eastAsia="方正仿宋_GBK" w:hAnsi="Times New Roman" w:cs="Times New Roman" w:hint="eastAsia"/>
          <w:sz w:val="32"/>
          <w:szCs w:val="32"/>
        </w:rPr>
        <w:t>年政府信息公开工作年度报告。本报告所列数据的统计时限自</w:t>
      </w:r>
      <w:r w:rsidRPr="00402AEE">
        <w:rPr>
          <w:rFonts w:ascii="Times New Roman" w:eastAsia="方正仿宋_GBK" w:hAnsi="Times New Roman" w:cs="Times New Roman" w:hint="eastAsia"/>
          <w:sz w:val="32"/>
          <w:szCs w:val="32"/>
        </w:rPr>
        <w:t>2021</w:t>
      </w:r>
      <w:r w:rsidRPr="00402AEE">
        <w:rPr>
          <w:rFonts w:ascii="Times New Roman" w:eastAsia="方正仿宋_GBK" w:hAnsi="Times New Roman" w:cs="Times New Roman" w:hint="eastAsia"/>
          <w:sz w:val="32"/>
          <w:szCs w:val="32"/>
        </w:rPr>
        <w:t>年</w:t>
      </w:r>
      <w:r w:rsidRPr="00402AEE">
        <w:rPr>
          <w:rFonts w:ascii="Times New Roman" w:eastAsia="方正仿宋_GBK" w:hAnsi="Times New Roman" w:cs="Times New Roman" w:hint="eastAsia"/>
          <w:sz w:val="32"/>
          <w:szCs w:val="32"/>
        </w:rPr>
        <w:t>1</w:t>
      </w:r>
      <w:r w:rsidRPr="00402AEE">
        <w:rPr>
          <w:rFonts w:ascii="Times New Roman" w:eastAsia="方正仿宋_GBK" w:hAnsi="Times New Roman" w:cs="Times New Roman" w:hint="eastAsia"/>
          <w:sz w:val="32"/>
          <w:szCs w:val="32"/>
        </w:rPr>
        <w:t>月</w:t>
      </w:r>
      <w:r w:rsidRPr="00402AEE">
        <w:rPr>
          <w:rFonts w:ascii="Times New Roman" w:eastAsia="方正仿宋_GBK" w:hAnsi="Times New Roman" w:cs="Times New Roman" w:hint="eastAsia"/>
          <w:sz w:val="32"/>
          <w:szCs w:val="32"/>
        </w:rPr>
        <w:t>1</w:t>
      </w:r>
      <w:r w:rsidRPr="00402AEE">
        <w:rPr>
          <w:rFonts w:ascii="Times New Roman" w:eastAsia="方正仿宋_GBK" w:hAnsi="Times New Roman" w:cs="Times New Roman" w:hint="eastAsia"/>
          <w:sz w:val="32"/>
          <w:szCs w:val="32"/>
        </w:rPr>
        <w:t>日起至</w:t>
      </w:r>
      <w:r w:rsidRPr="00402AEE">
        <w:rPr>
          <w:rFonts w:ascii="Times New Roman" w:eastAsia="方正仿宋_GBK" w:hAnsi="Times New Roman" w:cs="Times New Roman" w:hint="eastAsia"/>
          <w:sz w:val="32"/>
          <w:szCs w:val="32"/>
        </w:rPr>
        <w:t>2021</w:t>
      </w:r>
      <w:r w:rsidRPr="00402AEE">
        <w:rPr>
          <w:rFonts w:ascii="Times New Roman" w:eastAsia="方正仿宋_GBK" w:hAnsi="Times New Roman" w:cs="Times New Roman" w:hint="eastAsia"/>
          <w:sz w:val="32"/>
          <w:szCs w:val="32"/>
        </w:rPr>
        <w:t>年</w:t>
      </w:r>
      <w:r w:rsidRPr="00402AEE">
        <w:rPr>
          <w:rFonts w:ascii="Times New Roman" w:eastAsia="方正仿宋_GBK" w:hAnsi="Times New Roman" w:cs="Times New Roman" w:hint="eastAsia"/>
          <w:sz w:val="32"/>
          <w:szCs w:val="32"/>
        </w:rPr>
        <w:t>12</w:t>
      </w:r>
      <w:r w:rsidRPr="00402AEE">
        <w:rPr>
          <w:rFonts w:ascii="Times New Roman" w:eastAsia="方正仿宋_GBK" w:hAnsi="Times New Roman" w:cs="Times New Roman" w:hint="eastAsia"/>
          <w:sz w:val="32"/>
          <w:szCs w:val="32"/>
        </w:rPr>
        <w:t>月</w:t>
      </w:r>
      <w:r w:rsidRPr="00402AEE">
        <w:rPr>
          <w:rFonts w:ascii="Times New Roman" w:eastAsia="方正仿宋_GBK" w:hAnsi="Times New Roman" w:cs="Times New Roman" w:hint="eastAsia"/>
          <w:sz w:val="32"/>
          <w:szCs w:val="32"/>
        </w:rPr>
        <w:t>31</w:t>
      </w:r>
      <w:r w:rsidRPr="00402AEE">
        <w:rPr>
          <w:rFonts w:ascii="Times New Roman" w:eastAsia="方正仿宋_GBK" w:hAnsi="Times New Roman" w:cs="Times New Roman" w:hint="eastAsia"/>
          <w:sz w:val="32"/>
          <w:szCs w:val="32"/>
        </w:rPr>
        <w:t>日止。</w:t>
      </w:r>
    </w:p>
    <w:p w:rsidR="00402AEE" w:rsidRDefault="00402AEE" w:rsidP="00402AEE">
      <w:pPr>
        <w:widowControl/>
        <w:adjustRightInd w:val="0"/>
        <w:snapToGrid w:val="0"/>
        <w:spacing w:line="600" w:lineRule="exact"/>
        <w:ind w:firstLineChars="200" w:firstLine="640"/>
        <w:jc w:val="left"/>
        <w:rPr>
          <w:rFonts w:ascii="黑体" w:eastAsia="黑体" w:hAnsi="黑体" w:cs="宋体"/>
          <w:color w:val="000000"/>
          <w:kern w:val="0"/>
          <w:sz w:val="32"/>
          <w:szCs w:val="32"/>
        </w:rPr>
      </w:pPr>
    </w:p>
    <w:p w:rsidR="0047283E" w:rsidRPr="00402AEE" w:rsidRDefault="00FA6171" w:rsidP="00402AEE">
      <w:pPr>
        <w:pStyle w:val="a6"/>
        <w:widowControl/>
        <w:numPr>
          <w:ilvl w:val="0"/>
          <w:numId w:val="1"/>
        </w:numPr>
        <w:adjustRightInd w:val="0"/>
        <w:snapToGrid w:val="0"/>
        <w:spacing w:line="600" w:lineRule="exact"/>
        <w:ind w:firstLineChars="0"/>
        <w:jc w:val="left"/>
        <w:rPr>
          <w:rFonts w:ascii="黑体" w:eastAsia="黑体" w:hAnsi="黑体" w:cs="宋体"/>
          <w:color w:val="000000"/>
          <w:kern w:val="0"/>
          <w:sz w:val="32"/>
          <w:szCs w:val="32"/>
        </w:rPr>
      </w:pPr>
      <w:r w:rsidRPr="00402AEE">
        <w:rPr>
          <w:rFonts w:ascii="黑体" w:eastAsia="黑体" w:hAnsi="黑体" w:cs="宋体" w:hint="eastAsia"/>
          <w:color w:val="000000"/>
          <w:kern w:val="0"/>
          <w:sz w:val="32"/>
          <w:szCs w:val="32"/>
        </w:rPr>
        <w:t>总体情况</w:t>
      </w:r>
    </w:p>
    <w:p w:rsidR="00402AEE" w:rsidRPr="00402AEE" w:rsidRDefault="00402AEE" w:rsidP="00402AEE">
      <w:pPr>
        <w:pStyle w:val="a6"/>
        <w:widowControl/>
        <w:adjustRightInd w:val="0"/>
        <w:snapToGrid w:val="0"/>
        <w:spacing w:line="600" w:lineRule="exact"/>
        <w:ind w:left="1360" w:firstLineChars="0" w:firstLine="0"/>
        <w:jc w:val="left"/>
        <w:rPr>
          <w:rFonts w:ascii="黑体" w:eastAsia="黑体" w:hAnsi="黑体" w:cs="宋体"/>
          <w:color w:val="000000"/>
          <w:kern w:val="0"/>
          <w:sz w:val="32"/>
          <w:szCs w:val="32"/>
        </w:rPr>
      </w:pPr>
    </w:p>
    <w:p w:rsidR="00A10930" w:rsidRPr="00A10930" w:rsidRDefault="00303BF0" w:rsidP="00A10930">
      <w:pPr>
        <w:adjustRightInd w:val="0"/>
        <w:snapToGrid w:val="0"/>
        <w:spacing w:line="600" w:lineRule="exact"/>
        <w:ind w:firstLineChars="181" w:firstLine="579"/>
        <w:rPr>
          <w:rFonts w:ascii="Times New Roman" w:eastAsia="方正仿宋_GBK" w:hAnsi="Times New Roman" w:cs="Times New Roman"/>
          <w:sz w:val="32"/>
          <w:szCs w:val="32"/>
        </w:rPr>
      </w:pPr>
      <w:r w:rsidRPr="00952BC2">
        <w:rPr>
          <w:rFonts w:ascii="Times New Roman" w:eastAsia="方正仿宋_GBK" w:hAnsi="Times New Roman" w:cs="Times New Roman" w:hint="eastAsia"/>
          <w:sz w:val="32"/>
          <w:szCs w:val="32"/>
        </w:rPr>
        <w:t>20</w:t>
      </w:r>
      <w:r w:rsidR="006C215A">
        <w:rPr>
          <w:rFonts w:ascii="Times New Roman" w:eastAsia="方正仿宋_GBK" w:hAnsi="Times New Roman" w:hint="eastAsia"/>
          <w:sz w:val="32"/>
          <w:szCs w:val="32"/>
        </w:rPr>
        <w:t>21</w:t>
      </w:r>
      <w:r>
        <w:rPr>
          <w:rFonts w:ascii="Times New Roman" w:eastAsia="方正仿宋_GBK" w:hAnsi="Times New Roman" w:cs="Times New Roman" w:hint="eastAsia"/>
          <w:sz w:val="32"/>
          <w:szCs w:val="32"/>
        </w:rPr>
        <w:t>年，薛城</w:t>
      </w:r>
      <w:r w:rsidRPr="00952BC2">
        <w:rPr>
          <w:rFonts w:ascii="Times New Roman" w:eastAsia="方正仿宋_GBK" w:hAnsi="Times New Roman" w:cs="Times New Roman" w:hint="eastAsia"/>
          <w:sz w:val="32"/>
          <w:szCs w:val="32"/>
        </w:rPr>
        <w:t>公安分局</w:t>
      </w:r>
      <w:r w:rsidR="00402AEE">
        <w:rPr>
          <w:rFonts w:ascii="Times New Roman" w:eastAsia="方正仿宋_GBK" w:hAnsi="Times New Roman" w:hint="eastAsia"/>
          <w:sz w:val="32"/>
          <w:szCs w:val="32"/>
        </w:rPr>
        <w:t>在薛城区委、区政府领导的坚强领导下</w:t>
      </w:r>
      <w:r w:rsidR="00A8315D">
        <w:rPr>
          <w:rFonts w:ascii="Times New Roman" w:eastAsia="方正仿宋_GBK" w:hAnsi="Times New Roman" w:hint="eastAsia"/>
          <w:sz w:val="32"/>
          <w:szCs w:val="32"/>
        </w:rPr>
        <w:t>，</w:t>
      </w:r>
      <w:r w:rsidRPr="00952BC2">
        <w:rPr>
          <w:rFonts w:ascii="Times New Roman" w:eastAsia="方正仿宋_GBK" w:hAnsi="Times New Roman" w:cs="Times New Roman" w:hint="eastAsia"/>
          <w:sz w:val="32"/>
          <w:szCs w:val="32"/>
        </w:rPr>
        <w:t>认真贯彻落实《中华人民共和国政府信息公开条例》文件精神，</w:t>
      </w:r>
      <w:r w:rsidR="00402AEE" w:rsidRPr="00402AEE">
        <w:rPr>
          <w:rFonts w:ascii="Times New Roman" w:eastAsia="方正仿宋_GBK" w:hAnsi="Times New Roman" w:cs="Times New Roman" w:hint="eastAsia"/>
          <w:sz w:val="32"/>
          <w:szCs w:val="32"/>
        </w:rPr>
        <w:t>紧紧围绕公安中心工作和社会关注、群众关切的问题，全面提升政务公开质量和实效，力促让公开成为自觉，让透明成为常态。进一步完善政务公开工作制度，不断加强和完善，切实增强政务公开工作实效。</w:t>
      </w:r>
    </w:p>
    <w:p w:rsidR="00A10930" w:rsidRPr="00F250C1" w:rsidRDefault="00220FB8" w:rsidP="00F250C1">
      <w:pPr>
        <w:adjustRightInd w:val="0"/>
        <w:snapToGrid w:val="0"/>
        <w:spacing w:line="600" w:lineRule="exact"/>
        <w:ind w:firstLineChars="181" w:firstLine="579"/>
        <w:rPr>
          <w:rFonts w:ascii="方正楷体_GBK" w:eastAsia="方正楷体_GBK" w:hAnsi="Times New Roman" w:cs="Times New Roman"/>
          <w:sz w:val="32"/>
          <w:szCs w:val="32"/>
        </w:rPr>
      </w:pPr>
      <w:r w:rsidRPr="00A10930">
        <w:rPr>
          <w:rFonts w:ascii="方正楷体_GBK" w:eastAsia="方正楷体_GBK" w:hAnsi="Times New Roman" w:cs="Times New Roman" w:hint="eastAsia"/>
          <w:sz w:val="32"/>
          <w:szCs w:val="32"/>
        </w:rPr>
        <w:t>（</w:t>
      </w:r>
      <w:r>
        <w:rPr>
          <w:rFonts w:ascii="方正楷体_GBK" w:eastAsia="方正楷体_GBK" w:hAnsi="Times New Roman" w:cs="Times New Roman" w:hint="eastAsia"/>
          <w:sz w:val="32"/>
          <w:szCs w:val="32"/>
        </w:rPr>
        <w:t>一</w:t>
      </w:r>
      <w:r w:rsidRPr="00A10930">
        <w:rPr>
          <w:rFonts w:ascii="方正楷体_GBK" w:eastAsia="方正楷体_GBK" w:hAnsi="Times New Roman" w:cs="Times New Roman" w:hint="eastAsia"/>
          <w:sz w:val="32"/>
          <w:szCs w:val="32"/>
        </w:rPr>
        <w:t>）</w:t>
      </w:r>
      <w:r w:rsidR="00A10930" w:rsidRPr="00A10930">
        <w:rPr>
          <w:rFonts w:ascii="方正楷体_GBK" w:eastAsia="方正楷体_GBK" w:hAnsi="Times New Roman" w:cs="Times New Roman" w:hint="eastAsia"/>
          <w:sz w:val="32"/>
          <w:szCs w:val="32"/>
        </w:rPr>
        <w:t>主动公开工作情况</w:t>
      </w:r>
      <w:r w:rsidR="00C55AC1">
        <w:rPr>
          <w:rFonts w:ascii="方正楷体_GBK" w:eastAsia="方正楷体_GBK" w:hAnsi="Times New Roman" w:cs="Times New Roman" w:hint="eastAsia"/>
          <w:sz w:val="32"/>
          <w:szCs w:val="32"/>
        </w:rPr>
        <w:t>。</w:t>
      </w:r>
      <w:r w:rsidR="00A10930" w:rsidRPr="00A10930">
        <w:rPr>
          <w:rFonts w:ascii="Times New Roman" w:eastAsia="方正仿宋_GBK" w:hAnsi="Times New Roman" w:cs="Times New Roman"/>
          <w:sz w:val="32"/>
          <w:szCs w:val="32"/>
        </w:rPr>
        <w:t>2021</w:t>
      </w:r>
      <w:r w:rsidR="00A10930" w:rsidRPr="00A10930">
        <w:rPr>
          <w:rFonts w:ascii="Times New Roman" w:eastAsia="方正仿宋_GBK" w:hAnsi="Times New Roman" w:cs="Times New Roman" w:hint="eastAsia"/>
          <w:sz w:val="32"/>
          <w:szCs w:val="32"/>
        </w:rPr>
        <w:t>年，公安局主动公开政府信息</w:t>
      </w:r>
      <w:r w:rsidR="00A10930">
        <w:rPr>
          <w:rFonts w:ascii="Times New Roman" w:eastAsia="方正仿宋_GBK" w:hAnsi="Times New Roman" w:cs="Times New Roman" w:hint="eastAsia"/>
          <w:sz w:val="32"/>
          <w:szCs w:val="32"/>
        </w:rPr>
        <w:t>2</w:t>
      </w:r>
      <w:r w:rsidR="008F0803">
        <w:rPr>
          <w:rFonts w:ascii="Times New Roman" w:eastAsia="方正仿宋_GBK" w:hAnsi="Times New Roman" w:cs="Times New Roman" w:hint="eastAsia"/>
          <w:sz w:val="32"/>
          <w:szCs w:val="32"/>
        </w:rPr>
        <w:t>6</w:t>
      </w:r>
      <w:r w:rsidR="00A10930" w:rsidRPr="00A10930">
        <w:rPr>
          <w:rFonts w:ascii="Times New Roman" w:eastAsia="方正仿宋_GBK" w:hAnsi="Times New Roman" w:cs="Times New Roman" w:hint="eastAsia"/>
          <w:sz w:val="32"/>
          <w:szCs w:val="32"/>
        </w:rPr>
        <w:t>条，其中部门工作动态</w:t>
      </w:r>
      <w:r w:rsidR="008F0803">
        <w:rPr>
          <w:rFonts w:ascii="Times New Roman" w:eastAsia="方正仿宋_GBK" w:hAnsi="Times New Roman" w:cs="Times New Roman" w:hint="eastAsia"/>
          <w:sz w:val="32"/>
          <w:szCs w:val="32"/>
        </w:rPr>
        <w:t>18</w:t>
      </w:r>
      <w:r w:rsidR="00A10930" w:rsidRPr="00A10930">
        <w:rPr>
          <w:rFonts w:ascii="Times New Roman" w:eastAsia="方正仿宋_GBK" w:hAnsi="Times New Roman" w:cs="Times New Roman" w:hint="eastAsia"/>
          <w:sz w:val="32"/>
          <w:szCs w:val="32"/>
        </w:rPr>
        <w:t>条，年度计划</w:t>
      </w:r>
      <w:r w:rsidR="00A10930" w:rsidRPr="00A10930">
        <w:rPr>
          <w:rFonts w:ascii="Times New Roman" w:eastAsia="方正仿宋_GBK" w:hAnsi="Times New Roman" w:cs="Times New Roman"/>
          <w:sz w:val="32"/>
          <w:szCs w:val="32"/>
        </w:rPr>
        <w:t>1</w:t>
      </w:r>
      <w:r w:rsidR="00A10930" w:rsidRPr="00A10930">
        <w:rPr>
          <w:rFonts w:ascii="Times New Roman" w:eastAsia="方正仿宋_GBK" w:hAnsi="Times New Roman" w:cs="Times New Roman" w:hint="eastAsia"/>
          <w:sz w:val="32"/>
          <w:szCs w:val="32"/>
        </w:rPr>
        <w:t>条，人大建议政协提案公开办理结果公开及建议提案办理总体情</w:t>
      </w:r>
      <w:r w:rsidR="00A10930" w:rsidRPr="00A10930">
        <w:rPr>
          <w:rFonts w:ascii="Times New Roman" w:eastAsia="方正仿宋_GBK" w:hAnsi="Times New Roman" w:cs="Times New Roman" w:hint="eastAsia"/>
          <w:sz w:val="32"/>
          <w:szCs w:val="32"/>
        </w:rPr>
        <w:lastRenderedPageBreak/>
        <w:t>况</w:t>
      </w:r>
      <w:r w:rsidR="00C55AC1">
        <w:rPr>
          <w:rFonts w:ascii="Times New Roman" w:eastAsia="方正仿宋_GBK" w:hAnsi="Times New Roman" w:cs="Times New Roman" w:hint="eastAsia"/>
          <w:sz w:val="32"/>
          <w:szCs w:val="32"/>
        </w:rPr>
        <w:t>7</w:t>
      </w:r>
      <w:r w:rsidR="00A10930">
        <w:rPr>
          <w:rFonts w:ascii="Times New Roman" w:eastAsia="方正仿宋_GBK" w:hAnsi="Times New Roman" w:cs="Times New Roman" w:hint="eastAsia"/>
          <w:sz w:val="32"/>
          <w:szCs w:val="32"/>
        </w:rPr>
        <w:t>条</w:t>
      </w:r>
      <w:r w:rsidR="00A10930" w:rsidRPr="00A10930">
        <w:rPr>
          <w:rFonts w:ascii="Times New Roman" w:eastAsia="方正仿宋_GBK" w:hAnsi="Times New Roman" w:cs="Times New Roman" w:hint="eastAsia"/>
          <w:sz w:val="32"/>
          <w:szCs w:val="32"/>
        </w:rPr>
        <w:t>。</w:t>
      </w:r>
    </w:p>
    <w:p w:rsidR="00402AEE" w:rsidRPr="00F250C1" w:rsidRDefault="00A10930" w:rsidP="00F250C1">
      <w:pPr>
        <w:adjustRightInd w:val="0"/>
        <w:snapToGrid w:val="0"/>
        <w:spacing w:line="600" w:lineRule="exact"/>
        <w:ind w:firstLineChars="181" w:firstLine="579"/>
        <w:rPr>
          <w:rFonts w:ascii="方正楷体_GBK" w:eastAsia="方正楷体_GBK" w:hAnsi="Times New Roman" w:cs="Times New Roman"/>
          <w:sz w:val="32"/>
          <w:szCs w:val="32"/>
        </w:rPr>
      </w:pPr>
      <w:r w:rsidRPr="00A10930">
        <w:rPr>
          <w:rFonts w:ascii="方正楷体_GBK" w:eastAsia="方正楷体_GBK" w:hAnsi="Times New Roman" w:cs="Times New Roman" w:hint="eastAsia"/>
          <w:sz w:val="32"/>
          <w:szCs w:val="32"/>
        </w:rPr>
        <w:t>（二）政府信息依申请公开情况</w:t>
      </w:r>
      <w:r w:rsidR="00AF4865">
        <w:rPr>
          <w:rFonts w:ascii="方正楷体_GBK" w:eastAsia="方正楷体_GBK" w:hAnsi="Times New Roman" w:cs="Times New Roman" w:hint="eastAsia"/>
          <w:sz w:val="32"/>
          <w:szCs w:val="32"/>
        </w:rPr>
        <w:t>。</w:t>
      </w:r>
      <w:r w:rsidRPr="00A10930">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r w:rsidRPr="00A10930">
        <w:rPr>
          <w:rFonts w:ascii="Times New Roman" w:eastAsia="方正仿宋_GBK" w:hAnsi="Times New Roman" w:cs="Times New Roman" w:hint="eastAsia"/>
          <w:sz w:val="32"/>
          <w:szCs w:val="32"/>
        </w:rPr>
        <w:t>公安局受理依申请公开共</w:t>
      </w:r>
      <w:r>
        <w:rPr>
          <w:rFonts w:ascii="Times New Roman" w:eastAsia="方正仿宋_GBK" w:hAnsi="Times New Roman" w:cs="Times New Roman" w:hint="eastAsia"/>
          <w:sz w:val="32"/>
          <w:szCs w:val="32"/>
        </w:rPr>
        <w:t>6</w:t>
      </w:r>
      <w:r w:rsidRPr="00A10930">
        <w:rPr>
          <w:rFonts w:ascii="Times New Roman" w:eastAsia="方正仿宋_GBK" w:hAnsi="Times New Roman" w:cs="Times New Roman" w:hint="eastAsia"/>
          <w:sz w:val="32"/>
          <w:szCs w:val="32"/>
        </w:rPr>
        <w:t>件，全部按时限要求办结，其中</w:t>
      </w:r>
      <w:r>
        <w:rPr>
          <w:rFonts w:ascii="Times New Roman" w:eastAsia="方正仿宋_GBK" w:hAnsi="Times New Roman" w:cs="Times New Roman" w:hint="eastAsia"/>
          <w:sz w:val="32"/>
          <w:szCs w:val="32"/>
        </w:rPr>
        <w:t>不予</w:t>
      </w:r>
      <w:r w:rsidRPr="00A10930">
        <w:rPr>
          <w:rFonts w:ascii="Times New Roman" w:eastAsia="方正仿宋_GBK" w:hAnsi="Times New Roman" w:cs="Times New Roman" w:hint="eastAsia"/>
          <w:sz w:val="32"/>
          <w:szCs w:val="32"/>
        </w:rPr>
        <w:t>公开</w:t>
      </w:r>
      <w:r>
        <w:rPr>
          <w:rFonts w:ascii="Times New Roman" w:eastAsia="方正仿宋_GBK" w:hAnsi="Times New Roman" w:cs="Times New Roman" w:hint="eastAsia"/>
          <w:sz w:val="32"/>
          <w:szCs w:val="32"/>
        </w:rPr>
        <w:t>5</w:t>
      </w:r>
      <w:r w:rsidRPr="00A10930">
        <w:rPr>
          <w:rFonts w:ascii="Times New Roman" w:eastAsia="方正仿宋_GBK" w:hAnsi="Times New Roman" w:cs="Times New Roman" w:hint="eastAsia"/>
          <w:sz w:val="32"/>
          <w:szCs w:val="32"/>
        </w:rPr>
        <w:t>件</w:t>
      </w:r>
      <w:r w:rsidR="00C23EE4">
        <w:rPr>
          <w:rFonts w:ascii="Times New Roman" w:eastAsia="方正仿宋_GBK" w:hAnsi="Times New Roman" w:cs="Times New Roman" w:hint="eastAsia"/>
          <w:sz w:val="32"/>
          <w:szCs w:val="32"/>
        </w:rPr>
        <w:t>，</w:t>
      </w:r>
      <w:r w:rsidRPr="00A10930">
        <w:rPr>
          <w:rFonts w:ascii="Times New Roman" w:eastAsia="方正仿宋_GBK" w:hAnsi="Times New Roman" w:cs="Times New Roman" w:hint="eastAsia"/>
          <w:sz w:val="32"/>
          <w:szCs w:val="32"/>
        </w:rPr>
        <w:t>非</w:t>
      </w:r>
      <w:r w:rsidR="00C23EE4">
        <w:rPr>
          <w:rFonts w:ascii="Times New Roman" w:eastAsia="方正仿宋_GBK" w:hAnsi="Times New Roman" w:cs="Times New Roman" w:hint="eastAsia"/>
          <w:sz w:val="32"/>
          <w:szCs w:val="32"/>
        </w:rPr>
        <w:t>本机关政府</w:t>
      </w:r>
      <w:r w:rsidRPr="00A10930">
        <w:rPr>
          <w:rFonts w:ascii="Times New Roman" w:eastAsia="方正仿宋_GBK" w:hAnsi="Times New Roman" w:cs="Times New Roman" w:hint="eastAsia"/>
          <w:sz w:val="32"/>
          <w:szCs w:val="32"/>
        </w:rPr>
        <w:t>信息</w:t>
      </w:r>
      <w:r w:rsidR="00C23EE4">
        <w:rPr>
          <w:rFonts w:ascii="Times New Roman" w:eastAsia="方正仿宋_GBK" w:hAnsi="Times New Roman" w:cs="Times New Roman" w:hint="eastAsia"/>
          <w:sz w:val="32"/>
          <w:szCs w:val="32"/>
        </w:rPr>
        <w:t>1</w:t>
      </w:r>
      <w:r w:rsidRPr="00A10930">
        <w:rPr>
          <w:rFonts w:ascii="Times New Roman" w:eastAsia="方正仿宋_GBK" w:hAnsi="Times New Roman" w:cs="Times New Roman" w:hint="eastAsia"/>
          <w:sz w:val="32"/>
          <w:szCs w:val="32"/>
        </w:rPr>
        <w:t>件，转结下年度继续办理</w:t>
      </w:r>
      <w:r w:rsidRPr="00A10930">
        <w:rPr>
          <w:rFonts w:ascii="Times New Roman" w:eastAsia="方正仿宋_GBK" w:hAnsi="Times New Roman" w:cs="Times New Roman" w:hint="eastAsia"/>
          <w:sz w:val="32"/>
          <w:szCs w:val="32"/>
        </w:rPr>
        <w:t>0</w:t>
      </w:r>
      <w:r w:rsidRPr="00A10930">
        <w:rPr>
          <w:rFonts w:ascii="Times New Roman" w:eastAsia="方正仿宋_GBK" w:hAnsi="Times New Roman" w:cs="Times New Roman" w:hint="eastAsia"/>
          <w:sz w:val="32"/>
          <w:szCs w:val="32"/>
        </w:rPr>
        <w:t>件。</w:t>
      </w:r>
    </w:p>
    <w:p w:rsidR="00402AEE" w:rsidRDefault="00F250C1" w:rsidP="00F250C1">
      <w:pPr>
        <w:adjustRightInd w:val="0"/>
        <w:snapToGrid w:val="0"/>
        <w:spacing w:line="600" w:lineRule="exact"/>
        <w:ind w:firstLineChars="181" w:firstLine="579"/>
        <w:rPr>
          <w:rFonts w:ascii="Times New Roman" w:eastAsia="方正仿宋_GBK" w:hAnsi="Times New Roman" w:cs="Times New Roman"/>
          <w:sz w:val="32"/>
          <w:szCs w:val="32"/>
        </w:rPr>
      </w:pPr>
      <w:r w:rsidRPr="00F250C1">
        <w:rPr>
          <w:rFonts w:ascii="方正楷体_GBK" w:eastAsia="方正楷体_GBK" w:hAnsi="Times New Roman" w:cs="Times New Roman" w:hint="eastAsia"/>
          <w:sz w:val="32"/>
          <w:szCs w:val="32"/>
        </w:rPr>
        <w:t>（三）政府信息管理。</w:t>
      </w:r>
      <w:r w:rsidR="00F81E65" w:rsidRPr="00F81E65">
        <w:rPr>
          <w:rFonts w:ascii="Times New Roman" w:eastAsia="方正仿宋_GBK" w:hAnsi="Times New Roman" w:cs="Times New Roman" w:hint="eastAsia"/>
          <w:sz w:val="32"/>
          <w:szCs w:val="32"/>
        </w:rPr>
        <w:t>严格落实公文公开属性源头认定机制，明确标识主动公开、依申请公开、不予公开属性。另明确信息公开时限要求，确保信息上传及时、避免出现空白栏目，切实做好信息上传维护工作。</w:t>
      </w:r>
    </w:p>
    <w:p w:rsidR="00F81E65" w:rsidRDefault="00F81E65" w:rsidP="00F81E65">
      <w:pPr>
        <w:adjustRightInd w:val="0"/>
        <w:snapToGrid w:val="0"/>
        <w:spacing w:line="600" w:lineRule="exact"/>
        <w:ind w:firstLineChars="181" w:firstLine="579"/>
        <w:rPr>
          <w:rFonts w:ascii="Times New Roman" w:eastAsia="方正仿宋_GBK" w:hAnsi="Times New Roman" w:cs="Times New Roman"/>
          <w:sz w:val="32"/>
          <w:szCs w:val="32"/>
        </w:rPr>
      </w:pPr>
      <w:r w:rsidRPr="00F81E65">
        <w:rPr>
          <w:rFonts w:ascii="方正楷体_GBK" w:eastAsia="方正楷体_GBK" w:hAnsi="Times New Roman" w:cs="Times New Roman" w:hint="eastAsia"/>
          <w:sz w:val="32"/>
          <w:szCs w:val="32"/>
        </w:rPr>
        <w:t>（四）政府信息公开平台建设。</w:t>
      </w:r>
      <w:r>
        <w:rPr>
          <w:rFonts w:ascii="Times New Roman" w:eastAsia="方正仿宋_GBK" w:hAnsi="Times New Roman" w:cs="Times New Roman" w:hint="eastAsia"/>
          <w:sz w:val="32"/>
          <w:szCs w:val="32"/>
        </w:rPr>
        <w:t>公安局</w:t>
      </w:r>
      <w:r w:rsidRPr="00F81E65">
        <w:rPr>
          <w:rFonts w:ascii="Times New Roman" w:eastAsia="方正仿宋_GBK" w:hAnsi="Times New Roman" w:cs="Times New Roman" w:hint="eastAsia"/>
          <w:sz w:val="32"/>
          <w:szCs w:val="32"/>
        </w:rPr>
        <w:t>无独立门户网站，政务公开信息主要通过区政府门户网站发布。</w:t>
      </w:r>
      <w:r w:rsidRPr="00F81E65">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年度，</w:t>
      </w:r>
      <w:r w:rsidRPr="00F81E65">
        <w:rPr>
          <w:rFonts w:ascii="Times New Roman" w:eastAsia="方正仿宋_GBK" w:hAnsi="Times New Roman" w:cs="Times New Roman" w:hint="eastAsia"/>
          <w:sz w:val="32"/>
          <w:szCs w:val="32"/>
        </w:rPr>
        <w:t>严格按照区政府集约化智能门户平台板块及栏目设置公开各项政务信息，确保应有公开栏目不漏项，信息报送保质保量。</w:t>
      </w:r>
    </w:p>
    <w:p w:rsidR="00F81E65" w:rsidRDefault="00F81E65" w:rsidP="00F81E65">
      <w:pPr>
        <w:adjustRightInd w:val="0"/>
        <w:snapToGrid w:val="0"/>
        <w:spacing w:line="600" w:lineRule="exact"/>
        <w:ind w:firstLineChars="181" w:firstLine="579"/>
        <w:rPr>
          <w:rFonts w:ascii="Times New Roman" w:eastAsia="方正仿宋_GBK" w:hAnsi="Times New Roman" w:cs="Times New Roman"/>
          <w:sz w:val="32"/>
          <w:szCs w:val="32"/>
        </w:rPr>
      </w:pPr>
      <w:r w:rsidRPr="00F81E65">
        <w:rPr>
          <w:rFonts w:ascii="方正楷体_GBK" w:eastAsia="方正楷体_GBK" w:hAnsi="Times New Roman" w:cs="Times New Roman" w:hint="eastAsia"/>
          <w:sz w:val="32"/>
          <w:szCs w:val="32"/>
        </w:rPr>
        <w:t>（五）政府信息公开保密审查及监督检查情况。</w:t>
      </w:r>
      <w:r w:rsidRPr="00F81E65">
        <w:rPr>
          <w:rFonts w:ascii="Times New Roman" w:eastAsia="方正仿宋_GBK" w:hAnsi="Times New Roman" w:cs="Times New Roman" w:hint="eastAsia"/>
          <w:sz w:val="32"/>
          <w:szCs w:val="32"/>
        </w:rPr>
        <w:t>公安局对政府信息公开进行严格的保密审查，实行局主要领导总负责、分管领导组织协调、责任科室和专门审查人员具体实施，层层增强保密责任，遵循“未经保密审查的信息不得公开、未经解密并准予公开的信息不得公开、公开与保密界限不清的信息不得公开”的原则，既保证政府信息及时有效公开，又确保受国家法律保护的秘密信息安全。</w:t>
      </w:r>
      <w:r w:rsidRPr="00F81E65">
        <w:rPr>
          <w:rFonts w:ascii="Times New Roman" w:eastAsia="方正仿宋_GBK" w:hAnsi="Times New Roman" w:cs="Times New Roman" w:hint="eastAsia"/>
          <w:sz w:val="32"/>
          <w:szCs w:val="32"/>
        </w:rPr>
        <w:t>2021</w:t>
      </w:r>
      <w:r w:rsidRPr="00F81E65">
        <w:rPr>
          <w:rFonts w:ascii="Times New Roman" w:eastAsia="方正仿宋_GBK" w:hAnsi="Times New Roman" w:cs="Times New Roman" w:hint="eastAsia"/>
          <w:sz w:val="32"/>
          <w:szCs w:val="32"/>
        </w:rPr>
        <w:t>年公安局在政府信息公开工作中未出现失密、泄密情况。</w:t>
      </w:r>
    </w:p>
    <w:p w:rsidR="00F81E65" w:rsidRPr="00F81E65" w:rsidRDefault="00F81E65" w:rsidP="00F81E65">
      <w:pPr>
        <w:adjustRightInd w:val="0"/>
        <w:snapToGrid w:val="0"/>
        <w:spacing w:line="600" w:lineRule="exact"/>
        <w:ind w:firstLineChars="181" w:firstLine="579"/>
        <w:rPr>
          <w:rFonts w:ascii="方正楷体_GBK" w:eastAsia="方正楷体_GBK" w:hAnsi="Times New Roman" w:cs="Times New Roman"/>
          <w:sz w:val="32"/>
          <w:szCs w:val="32"/>
        </w:rPr>
      </w:pPr>
    </w:p>
    <w:p w:rsidR="00402AEE" w:rsidRDefault="00FA6171" w:rsidP="00402AEE">
      <w:pPr>
        <w:pStyle w:val="a6"/>
        <w:numPr>
          <w:ilvl w:val="0"/>
          <w:numId w:val="1"/>
        </w:numPr>
        <w:adjustRightInd w:val="0"/>
        <w:snapToGrid w:val="0"/>
        <w:spacing w:line="600" w:lineRule="exact"/>
        <w:ind w:firstLineChars="0"/>
        <w:rPr>
          <w:rFonts w:ascii="黑体" w:eastAsia="黑体" w:hAnsi="黑体" w:cs="宋体"/>
          <w:color w:val="000000"/>
          <w:kern w:val="0"/>
          <w:sz w:val="32"/>
          <w:szCs w:val="32"/>
        </w:rPr>
      </w:pPr>
      <w:r w:rsidRPr="00402AEE">
        <w:rPr>
          <w:rFonts w:ascii="黑体" w:eastAsia="黑体" w:hAnsi="黑体" w:cs="宋体" w:hint="eastAsia"/>
          <w:color w:val="000000"/>
          <w:kern w:val="0"/>
          <w:sz w:val="32"/>
          <w:szCs w:val="32"/>
        </w:rPr>
        <w:t>主动公开政府信息情况</w:t>
      </w:r>
    </w:p>
    <w:p w:rsidR="00402AEE" w:rsidRPr="00402AEE" w:rsidRDefault="00402AEE" w:rsidP="00402AEE">
      <w:pPr>
        <w:adjustRightInd w:val="0"/>
        <w:snapToGrid w:val="0"/>
        <w:spacing w:line="600" w:lineRule="exact"/>
        <w:ind w:left="640"/>
        <w:rPr>
          <w:rFonts w:ascii="黑体" w:eastAsia="黑体" w:hAnsi="黑体" w:cs="宋体"/>
          <w:color w:val="000000"/>
          <w:kern w:val="0"/>
          <w:sz w:val="32"/>
          <w:szCs w:val="32"/>
        </w:rPr>
      </w:pPr>
    </w:p>
    <w:tbl>
      <w:tblPr>
        <w:tblW w:w="8824" w:type="dxa"/>
        <w:tblLayout w:type="fixed"/>
        <w:tblLook w:val="04A0"/>
      </w:tblPr>
      <w:tblGrid>
        <w:gridCol w:w="2206"/>
        <w:gridCol w:w="2206"/>
        <w:gridCol w:w="2206"/>
        <w:gridCol w:w="2206"/>
      </w:tblGrid>
      <w:tr w:rsidR="006C215A" w:rsidTr="0087064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6C215A" w:rsidRDefault="006C215A" w:rsidP="0087064F">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lastRenderedPageBreak/>
              <w:t>第二十条第（一）项</w:t>
            </w:r>
          </w:p>
        </w:tc>
      </w:tr>
      <w:tr w:rsidR="006C215A" w:rsidTr="008706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6C215A" w:rsidRDefault="006C215A" w:rsidP="0087064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2206" w:type="dxa"/>
            <w:tcBorders>
              <w:top w:val="nil"/>
              <w:left w:val="nil"/>
              <w:bottom w:val="single" w:sz="8" w:space="0" w:color="auto"/>
              <w:right w:val="single" w:sz="8" w:space="0" w:color="auto"/>
            </w:tcBorders>
            <w:shd w:val="clear" w:color="auto" w:fill="auto"/>
            <w:vAlign w:val="center"/>
          </w:tcPr>
          <w:p w:rsidR="006C215A" w:rsidRDefault="006C215A" w:rsidP="0087064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本年制发件数</w:t>
            </w:r>
          </w:p>
        </w:tc>
        <w:tc>
          <w:tcPr>
            <w:tcW w:w="2206" w:type="dxa"/>
            <w:tcBorders>
              <w:top w:val="nil"/>
              <w:left w:val="nil"/>
              <w:bottom w:val="single" w:sz="8" w:space="0" w:color="auto"/>
              <w:right w:val="single" w:sz="8" w:space="0" w:color="auto"/>
            </w:tcBorders>
            <w:shd w:val="clear" w:color="auto" w:fill="auto"/>
            <w:vAlign w:val="center"/>
          </w:tcPr>
          <w:p w:rsidR="006C215A" w:rsidRDefault="006C215A" w:rsidP="0087064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本年废止件数</w:t>
            </w:r>
          </w:p>
        </w:tc>
        <w:tc>
          <w:tcPr>
            <w:tcW w:w="2206" w:type="dxa"/>
            <w:tcBorders>
              <w:top w:val="nil"/>
              <w:left w:val="nil"/>
              <w:bottom w:val="single" w:sz="8" w:space="0" w:color="auto"/>
              <w:right w:val="single" w:sz="8" w:space="0" w:color="auto"/>
            </w:tcBorders>
            <w:shd w:val="clear" w:color="auto" w:fill="auto"/>
            <w:vAlign w:val="center"/>
          </w:tcPr>
          <w:p w:rsidR="006C215A" w:rsidRDefault="006C215A" w:rsidP="0087064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现行有效件数</w:t>
            </w:r>
          </w:p>
        </w:tc>
      </w:tr>
      <w:tr w:rsidR="006C215A" w:rsidTr="008706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6C215A" w:rsidRDefault="006C215A" w:rsidP="0087064F">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规章</w:t>
            </w:r>
          </w:p>
        </w:tc>
        <w:tc>
          <w:tcPr>
            <w:tcW w:w="2206" w:type="dxa"/>
            <w:tcBorders>
              <w:top w:val="nil"/>
              <w:left w:val="nil"/>
              <w:bottom w:val="single" w:sz="8" w:space="0" w:color="auto"/>
              <w:right w:val="single" w:sz="8" w:space="0" w:color="auto"/>
            </w:tcBorders>
            <w:shd w:val="clear" w:color="auto" w:fill="auto"/>
            <w:vAlign w:val="center"/>
          </w:tcPr>
          <w:p w:rsidR="006C215A" w:rsidRDefault="006C215A" w:rsidP="0087064F">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6C215A" w:rsidRDefault="006C215A" w:rsidP="0087064F">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6C215A" w:rsidRDefault="006C215A" w:rsidP="0087064F">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0</w:t>
            </w:r>
          </w:p>
        </w:tc>
      </w:tr>
      <w:tr w:rsidR="006C215A" w:rsidTr="008706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6C215A" w:rsidRDefault="006C215A" w:rsidP="0087064F">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行政规范性文件</w:t>
            </w:r>
          </w:p>
        </w:tc>
        <w:tc>
          <w:tcPr>
            <w:tcW w:w="2206" w:type="dxa"/>
            <w:tcBorders>
              <w:top w:val="nil"/>
              <w:left w:val="nil"/>
              <w:bottom w:val="single" w:sz="8" w:space="0" w:color="auto"/>
              <w:right w:val="single" w:sz="8" w:space="0" w:color="auto"/>
            </w:tcBorders>
            <w:shd w:val="clear" w:color="auto" w:fill="auto"/>
            <w:vAlign w:val="center"/>
          </w:tcPr>
          <w:p w:rsidR="006C215A" w:rsidRDefault="006C215A" w:rsidP="0087064F">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6C215A" w:rsidRDefault="006C215A" w:rsidP="0087064F">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6C215A" w:rsidRDefault="006C215A" w:rsidP="0087064F">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0</w:t>
            </w:r>
          </w:p>
        </w:tc>
      </w:tr>
      <w:tr w:rsidR="006C215A" w:rsidTr="0087064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6C215A" w:rsidRDefault="006C215A" w:rsidP="0087064F">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第二十条第（五）项</w:t>
            </w:r>
          </w:p>
        </w:tc>
      </w:tr>
      <w:tr w:rsidR="006C215A" w:rsidTr="008706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6C215A" w:rsidRDefault="006C215A" w:rsidP="0087064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6C215A" w:rsidRDefault="006C215A" w:rsidP="0087064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6C215A" w:rsidTr="008706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6C215A" w:rsidRDefault="006C215A" w:rsidP="0087064F">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行政许可</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6C215A" w:rsidRDefault="006C215A" w:rsidP="0087064F">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0</w:t>
            </w:r>
          </w:p>
        </w:tc>
      </w:tr>
      <w:tr w:rsidR="006C215A" w:rsidTr="0087064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6C215A" w:rsidRDefault="006C215A" w:rsidP="0087064F">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第二十条第（六）项</w:t>
            </w:r>
          </w:p>
        </w:tc>
      </w:tr>
      <w:tr w:rsidR="006C215A" w:rsidTr="008706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6C215A" w:rsidRDefault="006C215A" w:rsidP="0087064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6C215A" w:rsidRDefault="006C215A" w:rsidP="0087064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6C215A" w:rsidTr="008706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6C215A" w:rsidRDefault="006C215A" w:rsidP="0087064F">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行政处罚</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6C215A" w:rsidRDefault="006C215A" w:rsidP="0087064F">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r>
      <w:tr w:rsidR="006C215A" w:rsidTr="008706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6C215A" w:rsidRDefault="006C215A" w:rsidP="0087064F">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行政强制</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6C215A" w:rsidRDefault="006C215A" w:rsidP="0087064F">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w:t>
            </w:r>
          </w:p>
        </w:tc>
      </w:tr>
      <w:tr w:rsidR="006C215A" w:rsidTr="0087064F">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6C215A" w:rsidRDefault="006C215A" w:rsidP="0087064F">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第二十条第（八）项</w:t>
            </w:r>
          </w:p>
        </w:tc>
      </w:tr>
      <w:tr w:rsidR="006C215A" w:rsidTr="008706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6C215A" w:rsidRDefault="006C215A" w:rsidP="0087064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6C215A" w:rsidRDefault="006C215A" w:rsidP="0087064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本年收费金额（单位：万元）</w:t>
            </w:r>
          </w:p>
        </w:tc>
      </w:tr>
      <w:tr w:rsidR="006C215A" w:rsidTr="0087064F">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6C215A" w:rsidRDefault="006C215A" w:rsidP="0087064F">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行政事业性收费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6C215A" w:rsidRDefault="006C215A" w:rsidP="0087064F">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0</w:t>
            </w:r>
          </w:p>
        </w:tc>
      </w:tr>
    </w:tbl>
    <w:p w:rsidR="00402AEE" w:rsidRDefault="00402AEE" w:rsidP="006C215A">
      <w:pPr>
        <w:widowControl/>
        <w:spacing w:line="600" w:lineRule="exact"/>
        <w:jc w:val="left"/>
        <w:rPr>
          <w:rFonts w:ascii="黑体" w:eastAsia="黑体" w:hAnsi="黑体" w:cs="宋体"/>
          <w:color w:val="000000"/>
          <w:kern w:val="0"/>
          <w:sz w:val="32"/>
          <w:szCs w:val="32"/>
        </w:rPr>
      </w:pPr>
    </w:p>
    <w:p w:rsidR="0047283E" w:rsidRDefault="00FA6171">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三、收到和处理政府信息公开申请情况</w:t>
      </w:r>
    </w:p>
    <w:p w:rsidR="006C215A" w:rsidRDefault="006C215A">
      <w:pPr>
        <w:widowControl/>
        <w:jc w:val="left"/>
        <w:rPr>
          <w:rFonts w:ascii="黑体" w:eastAsia="黑体" w:hAnsi="黑体" w:cs="宋体"/>
          <w:color w:val="000000"/>
          <w:kern w:val="0"/>
          <w:sz w:val="32"/>
          <w:szCs w:val="32"/>
        </w:rPr>
      </w:pPr>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416"/>
        <w:gridCol w:w="1701"/>
        <w:gridCol w:w="2976"/>
        <w:gridCol w:w="829"/>
        <w:gridCol w:w="567"/>
        <w:gridCol w:w="567"/>
        <w:gridCol w:w="731"/>
        <w:gridCol w:w="708"/>
        <w:gridCol w:w="567"/>
        <w:gridCol w:w="851"/>
      </w:tblGrid>
      <w:tr w:rsidR="006C215A" w:rsidTr="0087064F">
        <w:trPr>
          <w:trHeight w:val="413"/>
          <w:jc w:val="center"/>
        </w:trPr>
        <w:tc>
          <w:tcPr>
            <w:tcW w:w="5093" w:type="dxa"/>
            <w:gridSpan w:val="3"/>
            <w:vMerge w:val="restart"/>
            <w:shd w:val="clear" w:color="auto" w:fill="auto"/>
            <w:tcMar>
              <w:left w:w="108" w:type="dxa"/>
              <w:right w:w="108" w:type="dxa"/>
            </w:tcMar>
            <w:vAlign w:val="center"/>
          </w:tcPr>
          <w:p w:rsidR="006C215A" w:rsidRDefault="006C215A" w:rsidP="0087064F">
            <w:pPr>
              <w:widowControl/>
              <w:jc w:val="center"/>
              <w:rPr>
                <w:rFonts w:ascii="楷体_GB2312" w:eastAsia="楷体_GB2312" w:hAnsi="黑体"/>
                <w:kern w:val="0"/>
                <w:szCs w:val="21"/>
              </w:rPr>
            </w:pPr>
            <w:r>
              <w:rPr>
                <w:rFonts w:ascii="楷体_GB2312" w:eastAsia="楷体_GB2312" w:hAnsi="黑体" w:hint="eastAsia"/>
                <w:kern w:val="0"/>
                <w:szCs w:val="21"/>
              </w:rPr>
              <w:t>（本列数据的勾稽关系为：第一项加第二项之和，</w:t>
            </w:r>
          </w:p>
          <w:p w:rsidR="006C215A" w:rsidRDefault="006C215A" w:rsidP="0087064F">
            <w:pPr>
              <w:widowControl/>
              <w:jc w:val="center"/>
              <w:rPr>
                <w:rFonts w:ascii="仿宋_GB2312" w:eastAsia="仿宋_GB2312" w:hAnsi="Times New Roman"/>
                <w:szCs w:val="21"/>
              </w:rPr>
            </w:pPr>
            <w:r>
              <w:rPr>
                <w:rFonts w:ascii="楷体_GB2312" w:eastAsia="楷体_GB2312" w:hAnsi="黑体" w:hint="eastAsia"/>
                <w:kern w:val="0"/>
                <w:szCs w:val="21"/>
              </w:rPr>
              <w:t>等于第三项加第四项之和）</w:t>
            </w:r>
          </w:p>
        </w:tc>
        <w:tc>
          <w:tcPr>
            <w:tcW w:w="4820" w:type="dxa"/>
            <w:gridSpan w:val="7"/>
            <w:shd w:val="clear" w:color="auto" w:fill="auto"/>
            <w:tcMar>
              <w:left w:w="108" w:type="dxa"/>
              <w:right w:w="108" w:type="dxa"/>
            </w:tcMar>
            <w:vAlign w:val="center"/>
          </w:tcPr>
          <w:p w:rsidR="006C215A" w:rsidRDefault="006C215A" w:rsidP="0087064F">
            <w:pPr>
              <w:widowControl/>
              <w:spacing w:line="320" w:lineRule="exact"/>
              <w:jc w:val="center"/>
              <w:rPr>
                <w:rFonts w:ascii="黑体" w:eastAsia="黑体" w:hAnsi="黑体"/>
                <w:szCs w:val="21"/>
              </w:rPr>
            </w:pPr>
            <w:r>
              <w:rPr>
                <w:rFonts w:ascii="黑体" w:eastAsia="黑体" w:hAnsi="黑体" w:hint="eastAsia"/>
                <w:kern w:val="0"/>
                <w:szCs w:val="21"/>
              </w:rPr>
              <w:t>申请人情况</w:t>
            </w:r>
          </w:p>
        </w:tc>
      </w:tr>
      <w:tr w:rsidR="006C215A" w:rsidTr="0087064F">
        <w:trPr>
          <w:trHeight w:val="425"/>
          <w:jc w:val="center"/>
        </w:trPr>
        <w:tc>
          <w:tcPr>
            <w:tcW w:w="5093" w:type="dxa"/>
            <w:gridSpan w:val="3"/>
            <w:vMerge/>
            <w:shd w:val="clear" w:color="auto" w:fill="auto"/>
            <w:tcMar>
              <w:left w:w="108" w:type="dxa"/>
              <w:right w:w="108" w:type="dxa"/>
            </w:tcMar>
            <w:vAlign w:val="center"/>
          </w:tcPr>
          <w:p w:rsidR="006C215A" w:rsidRDefault="006C215A" w:rsidP="0087064F">
            <w:pPr>
              <w:jc w:val="center"/>
              <w:rPr>
                <w:rFonts w:ascii="仿宋_GB2312" w:eastAsia="仿宋_GB2312" w:hAnsi="Times New Roman"/>
                <w:szCs w:val="21"/>
              </w:rPr>
            </w:pPr>
          </w:p>
        </w:tc>
        <w:tc>
          <w:tcPr>
            <w:tcW w:w="829" w:type="dxa"/>
            <w:vMerge w:val="restart"/>
            <w:shd w:val="clear" w:color="auto" w:fill="auto"/>
            <w:tcMar>
              <w:left w:w="108" w:type="dxa"/>
              <w:right w:w="108" w:type="dxa"/>
            </w:tcMar>
            <w:vAlign w:val="center"/>
          </w:tcPr>
          <w:p w:rsidR="006C215A" w:rsidRDefault="006C215A" w:rsidP="0087064F">
            <w:pPr>
              <w:widowControl/>
              <w:jc w:val="center"/>
              <w:rPr>
                <w:rFonts w:ascii="黑体" w:eastAsia="黑体" w:hAnsi="黑体"/>
                <w:szCs w:val="21"/>
              </w:rPr>
            </w:pPr>
            <w:r>
              <w:rPr>
                <w:rFonts w:ascii="黑体" w:eastAsia="黑体" w:hAnsi="黑体" w:hint="eastAsia"/>
                <w:kern w:val="0"/>
                <w:szCs w:val="21"/>
              </w:rPr>
              <w:t>自然人</w:t>
            </w:r>
          </w:p>
        </w:tc>
        <w:tc>
          <w:tcPr>
            <w:tcW w:w="3140" w:type="dxa"/>
            <w:gridSpan w:val="5"/>
            <w:shd w:val="clear" w:color="auto" w:fill="auto"/>
            <w:tcMar>
              <w:left w:w="108" w:type="dxa"/>
              <w:right w:w="108" w:type="dxa"/>
            </w:tcMar>
            <w:vAlign w:val="center"/>
          </w:tcPr>
          <w:p w:rsidR="006C215A" w:rsidRDefault="006C215A" w:rsidP="0087064F">
            <w:pPr>
              <w:widowControl/>
              <w:spacing w:line="320" w:lineRule="exact"/>
              <w:jc w:val="center"/>
              <w:rPr>
                <w:rFonts w:ascii="黑体" w:eastAsia="黑体" w:hAnsi="黑体"/>
                <w:szCs w:val="21"/>
              </w:rPr>
            </w:pPr>
            <w:r>
              <w:rPr>
                <w:rFonts w:ascii="黑体" w:eastAsia="黑体" w:hAnsi="黑体" w:hint="eastAsia"/>
                <w:kern w:val="0"/>
                <w:szCs w:val="21"/>
              </w:rPr>
              <w:t>法人或其他组织</w:t>
            </w:r>
          </w:p>
        </w:tc>
        <w:tc>
          <w:tcPr>
            <w:tcW w:w="851" w:type="dxa"/>
            <w:vMerge w:val="restart"/>
            <w:shd w:val="clear" w:color="auto" w:fill="auto"/>
            <w:tcMar>
              <w:left w:w="108" w:type="dxa"/>
              <w:right w:w="108" w:type="dxa"/>
            </w:tcMar>
            <w:vAlign w:val="center"/>
          </w:tcPr>
          <w:p w:rsidR="006C215A" w:rsidRDefault="006C215A" w:rsidP="0087064F">
            <w:pPr>
              <w:widowControl/>
              <w:jc w:val="center"/>
              <w:rPr>
                <w:rFonts w:ascii="黑体" w:eastAsia="黑体" w:hAnsi="黑体"/>
                <w:szCs w:val="21"/>
              </w:rPr>
            </w:pPr>
            <w:r>
              <w:rPr>
                <w:rFonts w:ascii="黑体" w:eastAsia="黑体" w:hAnsi="黑体" w:hint="eastAsia"/>
                <w:kern w:val="0"/>
                <w:szCs w:val="21"/>
              </w:rPr>
              <w:t>总计</w:t>
            </w:r>
          </w:p>
        </w:tc>
      </w:tr>
      <w:tr w:rsidR="006C215A" w:rsidTr="0087064F">
        <w:trPr>
          <w:trHeight w:val="322"/>
          <w:jc w:val="center"/>
        </w:trPr>
        <w:tc>
          <w:tcPr>
            <w:tcW w:w="5093" w:type="dxa"/>
            <w:gridSpan w:val="3"/>
            <w:vMerge/>
            <w:shd w:val="clear" w:color="auto" w:fill="auto"/>
            <w:tcMar>
              <w:left w:w="108" w:type="dxa"/>
              <w:right w:w="108" w:type="dxa"/>
            </w:tcMar>
            <w:vAlign w:val="center"/>
          </w:tcPr>
          <w:p w:rsidR="006C215A" w:rsidRDefault="006C215A" w:rsidP="0087064F">
            <w:pPr>
              <w:jc w:val="center"/>
              <w:rPr>
                <w:rFonts w:ascii="仿宋_GB2312" w:eastAsia="仿宋_GB2312" w:hAnsi="Times New Roman"/>
                <w:szCs w:val="21"/>
              </w:rPr>
            </w:pPr>
          </w:p>
        </w:tc>
        <w:tc>
          <w:tcPr>
            <w:tcW w:w="829" w:type="dxa"/>
            <w:vMerge/>
            <w:shd w:val="clear" w:color="auto" w:fill="auto"/>
            <w:tcMar>
              <w:left w:w="108" w:type="dxa"/>
              <w:right w:w="108" w:type="dxa"/>
            </w:tcMar>
            <w:vAlign w:val="center"/>
          </w:tcPr>
          <w:p w:rsidR="006C215A" w:rsidRDefault="006C215A" w:rsidP="0087064F">
            <w:pPr>
              <w:jc w:val="center"/>
              <w:rPr>
                <w:rFonts w:ascii="黑体" w:eastAsia="黑体" w:hAnsi="黑体"/>
                <w:szCs w:val="21"/>
              </w:rPr>
            </w:pPr>
          </w:p>
        </w:tc>
        <w:tc>
          <w:tcPr>
            <w:tcW w:w="567" w:type="dxa"/>
            <w:shd w:val="clear" w:color="auto" w:fill="auto"/>
            <w:tcMar>
              <w:left w:w="108" w:type="dxa"/>
              <w:right w:w="108" w:type="dxa"/>
            </w:tcMar>
            <w:vAlign w:val="center"/>
          </w:tcPr>
          <w:p w:rsidR="006C215A" w:rsidRDefault="006C215A" w:rsidP="0087064F">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商业企业</w:t>
            </w:r>
          </w:p>
        </w:tc>
        <w:tc>
          <w:tcPr>
            <w:tcW w:w="567" w:type="dxa"/>
            <w:shd w:val="clear" w:color="auto" w:fill="auto"/>
            <w:tcMar>
              <w:left w:w="108" w:type="dxa"/>
              <w:right w:w="108" w:type="dxa"/>
            </w:tcMar>
            <w:vAlign w:val="center"/>
          </w:tcPr>
          <w:p w:rsidR="006C215A" w:rsidRDefault="006C215A" w:rsidP="0087064F">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科研机构</w:t>
            </w:r>
          </w:p>
        </w:tc>
        <w:tc>
          <w:tcPr>
            <w:tcW w:w="731" w:type="dxa"/>
            <w:shd w:val="clear" w:color="auto" w:fill="auto"/>
            <w:tcMar>
              <w:left w:w="108" w:type="dxa"/>
              <w:right w:w="108" w:type="dxa"/>
            </w:tcMar>
            <w:vAlign w:val="center"/>
          </w:tcPr>
          <w:p w:rsidR="006C215A" w:rsidRDefault="006C215A" w:rsidP="0087064F">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社会公益组织</w:t>
            </w:r>
          </w:p>
        </w:tc>
        <w:tc>
          <w:tcPr>
            <w:tcW w:w="708" w:type="dxa"/>
            <w:shd w:val="clear" w:color="auto" w:fill="auto"/>
            <w:tcMar>
              <w:left w:w="108" w:type="dxa"/>
              <w:right w:w="108" w:type="dxa"/>
            </w:tcMar>
            <w:vAlign w:val="center"/>
          </w:tcPr>
          <w:p w:rsidR="006C215A" w:rsidRDefault="006C215A" w:rsidP="0087064F">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法律服务机构</w:t>
            </w:r>
          </w:p>
        </w:tc>
        <w:tc>
          <w:tcPr>
            <w:tcW w:w="567" w:type="dxa"/>
            <w:shd w:val="clear" w:color="auto" w:fill="auto"/>
            <w:tcMar>
              <w:left w:w="108" w:type="dxa"/>
              <w:right w:w="108" w:type="dxa"/>
            </w:tcMar>
            <w:vAlign w:val="center"/>
          </w:tcPr>
          <w:p w:rsidR="006C215A" w:rsidRDefault="006C215A" w:rsidP="0087064F">
            <w:pPr>
              <w:widowControl/>
              <w:spacing w:line="360" w:lineRule="exact"/>
              <w:ind w:leftChars="-30" w:left="-63" w:rightChars="-64" w:right="-134"/>
              <w:jc w:val="center"/>
              <w:rPr>
                <w:rFonts w:ascii="黑体" w:eastAsia="黑体" w:hAnsi="黑体"/>
                <w:szCs w:val="21"/>
              </w:rPr>
            </w:pPr>
            <w:r>
              <w:rPr>
                <w:rFonts w:ascii="黑体" w:eastAsia="黑体" w:hAnsi="黑体" w:hint="eastAsia"/>
                <w:kern w:val="0"/>
                <w:szCs w:val="21"/>
              </w:rPr>
              <w:t>其他</w:t>
            </w:r>
          </w:p>
        </w:tc>
        <w:tc>
          <w:tcPr>
            <w:tcW w:w="851" w:type="dxa"/>
            <w:vMerge/>
            <w:shd w:val="clear" w:color="auto" w:fill="auto"/>
            <w:tcMar>
              <w:left w:w="108" w:type="dxa"/>
              <w:right w:w="108" w:type="dxa"/>
            </w:tcMar>
            <w:vAlign w:val="center"/>
          </w:tcPr>
          <w:p w:rsidR="006C215A" w:rsidRDefault="006C215A" w:rsidP="0087064F">
            <w:pPr>
              <w:jc w:val="center"/>
              <w:rPr>
                <w:rFonts w:ascii="仿宋_GB2312" w:eastAsia="仿宋_GB2312" w:hAnsi="Times New Roman"/>
                <w:szCs w:val="21"/>
              </w:rPr>
            </w:pPr>
          </w:p>
        </w:tc>
      </w:tr>
      <w:tr w:rsidR="006C215A" w:rsidTr="0087064F">
        <w:trPr>
          <w:trHeight w:val="20"/>
          <w:jc w:val="center"/>
        </w:trPr>
        <w:tc>
          <w:tcPr>
            <w:tcW w:w="5093" w:type="dxa"/>
            <w:gridSpan w:val="3"/>
            <w:shd w:val="clear" w:color="auto" w:fill="auto"/>
            <w:tcMar>
              <w:left w:w="108" w:type="dxa"/>
              <w:right w:w="108" w:type="dxa"/>
            </w:tcMar>
            <w:vAlign w:val="center"/>
          </w:tcPr>
          <w:p w:rsidR="006C215A" w:rsidRDefault="006C215A" w:rsidP="0087064F">
            <w:pPr>
              <w:widowControl/>
              <w:rPr>
                <w:rFonts w:ascii="黑体" w:eastAsia="黑体" w:hAnsi="黑体"/>
                <w:szCs w:val="21"/>
              </w:rPr>
            </w:pPr>
            <w:r>
              <w:rPr>
                <w:rFonts w:ascii="黑体" w:eastAsia="黑体" w:hAnsi="黑体" w:hint="eastAsia"/>
                <w:kern w:val="0"/>
                <w:szCs w:val="21"/>
              </w:rPr>
              <w:t>一、</w:t>
            </w:r>
            <w:bookmarkStart w:id="0" w:name="_Hlk66973412"/>
            <w:r>
              <w:rPr>
                <w:rFonts w:ascii="黑体" w:eastAsia="黑体" w:hAnsi="黑体" w:hint="eastAsia"/>
                <w:kern w:val="0"/>
                <w:szCs w:val="21"/>
              </w:rPr>
              <w:t>本年新收政府信息公开申请数量</w:t>
            </w:r>
            <w:bookmarkEnd w:id="0"/>
          </w:p>
        </w:tc>
        <w:tc>
          <w:tcPr>
            <w:tcW w:w="829" w:type="dxa"/>
            <w:shd w:val="clear" w:color="auto" w:fill="auto"/>
            <w:tcMar>
              <w:left w:w="108" w:type="dxa"/>
              <w:right w:w="108" w:type="dxa"/>
            </w:tcMar>
            <w:vAlign w:val="center"/>
          </w:tcPr>
          <w:p w:rsidR="006C215A" w:rsidRDefault="00EA446A" w:rsidP="0087064F">
            <w:pPr>
              <w:widowControl/>
              <w:spacing w:after="180"/>
              <w:jc w:val="center"/>
              <w:rPr>
                <w:rFonts w:ascii="仿宋_GB2312" w:eastAsia="仿宋_GB2312" w:hAnsi="Times New Roman"/>
                <w:szCs w:val="21"/>
              </w:rPr>
            </w:pPr>
            <w:r>
              <w:rPr>
                <w:rFonts w:ascii="仿宋_GB2312" w:eastAsia="仿宋_GB2312" w:hAnsi="Times New Roman" w:hint="eastAsia"/>
                <w:szCs w:val="21"/>
              </w:rPr>
              <w:t>6</w:t>
            </w: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EA446A" w:rsidP="0087064F">
            <w:pPr>
              <w:widowControl/>
              <w:spacing w:after="180"/>
              <w:jc w:val="center"/>
              <w:rPr>
                <w:rFonts w:ascii="仿宋_GB2312" w:eastAsia="仿宋_GB2312" w:hAnsi="Times New Roman"/>
                <w:szCs w:val="21"/>
              </w:rPr>
            </w:pPr>
            <w:r>
              <w:rPr>
                <w:rFonts w:ascii="仿宋_GB2312" w:eastAsia="仿宋_GB2312" w:hAnsi="Times New Roman" w:hint="eastAsia"/>
                <w:szCs w:val="21"/>
              </w:rPr>
              <w:t>6</w:t>
            </w:r>
          </w:p>
        </w:tc>
      </w:tr>
      <w:tr w:rsidR="006C215A" w:rsidTr="0087064F">
        <w:trPr>
          <w:trHeight w:val="20"/>
          <w:jc w:val="center"/>
        </w:trPr>
        <w:tc>
          <w:tcPr>
            <w:tcW w:w="5093" w:type="dxa"/>
            <w:gridSpan w:val="3"/>
            <w:shd w:val="clear" w:color="auto" w:fill="auto"/>
            <w:tcMar>
              <w:left w:w="108" w:type="dxa"/>
              <w:right w:w="108" w:type="dxa"/>
            </w:tcMar>
            <w:vAlign w:val="center"/>
          </w:tcPr>
          <w:p w:rsidR="006C215A" w:rsidRDefault="006C215A" w:rsidP="0087064F">
            <w:pPr>
              <w:widowControl/>
              <w:rPr>
                <w:rFonts w:ascii="黑体" w:eastAsia="黑体" w:hAnsi="黑体"/>
                <w:szCs w:val="21"/>
              </w:rPr>
            </w:pPr>
            <w:r>
              <w:rPr>
                <w:rFonts w:ascii="黑体" w:eastAsia="黑体" w:hAnsi="黑体" w:hint="eastAsia"/>
                <w:kern w:val="0"/>
                <w:szCs w:val="21"/>
              </w:rPr>
              <w:t>二、上年结转政府信息公开申请数量</w:t>
            </w:r>
          </w:p>
        </w:tc>
        <w:tc>
          <w:tcPr>
            <w:tcW w:w="829" w:type="dxa"/>
            <w:shd w:val="clear" w:color="auto" w:fill="auto"/>
            <w:tcMar>
              <w:left w:w="108" w:type="dxa"/>
              <w:right w:w="108" w:type="dxa"/>
            </w:tcMar>
            <w:vAlign w:val="center"/>
          </w:tcPr>
          <w:p w:rsidR="006C215A" w:rsidRDefault="00EA446A" w:rsidP="0087064F">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EA446A" w:rsidP="0087064F">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6C215A" w:rsidTr="0087064F">
        <w:trPr>
          <w:jc w:val="center"/>
        </w:trPr>
        <w:tc>
          <w:tcPr>
            <w:tcW w:w="416" w:type="dxa"/>
            <w:vMerge w:val="restart"/>
            <w:shd w:val="clear" w:color="auto" w:fill="auto"/>
            <w:tcMar>
              <w:left w:w="108" w:type="dxa"/>
              <w:right w:w="108" w:type="dxa"/>
            </w:tcMar>
            <w:vAlign w:val="center"/>
          </w:tcPr>
          <w:p w:rsidR="006C215A" w:rsidRDefault="006C215A" w:rsidP="0087064F">
            <w:pPr>
              <w:widowControl/>
              <w:spacing w:after="180"/>
              <w:rPr>
                <w:rFonts w:ascii="黑体" w:eastAsia="黑体" w:hAnsi="黑体"/>
                <w:szCs w:val="21"/>
              </w:rPr>
            </w:pPr>
            <w:r>
              <w:rPr>
                <w:rFonts w:ascii="黑体" w:eastAsia="黑体" w:hAnsi="黑体" w:hint="eastAsia"/>
                <w:kern w:val="0"/>
                <w:szCs w:val="21"/>
              </w:rPr>
              <w:t>三、本</w:t>
            </w:r>
            <w:r>
              <w:rPr>
                <w:rFonts w:ascii="黑体" w:eastAsia="黑体" w:hAnsi="黑体" w:hint="eastAsia"/>
                <w:kern w:val="0"/>
                <w:szCs w:val="21"/>
              </w:rPr>
              <w:lastRenderedPageBreak/>
              <w:t>年度办理结果</w:t>
            </w:r>
          </w:p>
        </w:tc>
        <w:tc>
          <w:tcPr>
            <w:tcW w:w="4677" w:type="dxa"/>
            <w:gridSpan w:val="2"/>
            <w:shd w:val="clear" w:color="auto" w:fill="auto"/>
            <w:tcMar>
              <w:left w:w="108" w:type="dxa"/>
              <w:right w:w="108" w:type="dxa"/>
            </w:tcMar>
            <w:vAlign w:val="center"/>
          </w:tcPr>
          <w:p w:rsidR="006C215A" w:rsidRDefault="006C215A" w:rsidP="0087064F">
            <w:pPr>
              <w:widowControl/>
              <w:rPr>
                <w:rFonts w:ascii="黑体" w:eastAsia="黑体" w:hAnsi="黑体"/>
                <w:szCs w:val="21"/>
              </w:rPr>
            </w:pPr>
            <w:r>
              <w:rPr>
                <w:rFonts w:ascii="黑体" w:eastAsia="黑体" w:hAnsi="黑体" w:hint="eastAsia"/>
                <w:kern w:val="0"/>
                <w:szCs w:val="21"/>
              </w:rPr>
              <w:lastRenderedPageBreak/>
              <w:t>（一）予以公开</w:t>
            </w:r>
          </w:p>
        </w:tc>
        <w:tc>
          <w:tcPr>
            <w:tcW w:w="829"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4677" w:type="dxa"/>
            <w:gridSpan w:val="2"/>
            <w:shd w:val="clear" w:color="auto" w:fill="auto"/>
            <w:tcMar>
              <w:left w:w="108" w:type="dxa"/>
              <w:right w:w="108" w:type="dxa"/>
            </w:tcMar>
            <w:vAlign w:val="center"/>
          </w:tcPr>
          <w:p w:rsidR="006C215A" w:rsidRDefault="006C215A" w:rsidP="0087064F">
            <w:pPr>
              <w:widowControl/>
              <w:rPr>
                <w:rFonts w:ascii="黑体" w:eastAsia="黑体" w:hAnsi="黑体"/>
                <w:szCs w:val="21"/>
              </w:rPr>
            </w:pPr>
            <w:r>
              <w:rPr>
                <w:rFonts w:ascii="黑体" w:eastAsia="黑体" w:hAnsi="黑体" w:hint="eastAsia"/>
                <w:kern w:val="0"/>
                <w:szCs w:val="21"/>
              </w:rPr>
              <w:t>（二）部分公开（</w:t>
            </w:r>
            <w:bookmarkStart w:id="1" w:name="_Hlk66973981"/>
            <w:r>
              <w:rPr>
                <w:rFonts w:ascii="黑体" w:eastAsia="黑体" w:hAnsi="黑体" w:hint="eastAsia"/>
                <w:kern w:val="0"/>
                <w:szCs w:val="21"/>
              </w:rPr>
              <w:t>区分处理的，只计这一情形，不计其他情形</w:t>
            </w:r>
            <w:bookmarkEnd w:id="1"/>
            <w:r>
              <w:rPr>
                <w:rFonts w:ascii="黑体" w:eastAsia="黑体" w:hAnsi="黑体" w:hint="eastAsia"/>
                <w:kern w:val="0"/>
                <w:szCs w:val="21"/>
              </w:rPr>
              <w:t>）</w:t>
            </w:r>
          </w:p>
        </w:tc>
        <w:tc>
          <w:tcPr>
            <w:tcW w:w="829"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val="restart"/>
            <w:shd w:val="clear" w:color="auto" w:fill="auto"/>
            <w:tcMar>
              <w:left w:w="108" w:type="dxa"/>
              <w:right w:w="108" w:type="dxa"/>
            </w:tcMar>
            <w:vAlign w:val="center"/>
          </w:tcPr>
          <w:p w:rsidR="006C215A" w:rsidRDefault="006C215A" w:rsidP="0087064F">
            <w:pPr>
              <w:widowControl/>
              <w:spacing w:line="200" w:lineRule="exact"/>
              <w:ind w:leftChars="-51" w:left="-107"/>
              <w:rPr>
                <w:rFonts w:ascii="黑体" w:eastAsia="黑体" w:hAnsi="黑体"/>
                <w:szCs w:val="21"/>
              </w:rPr>
            </w:pPr>
            <w:r>
              <w:rPr>
                <w:rFonts w:ascii="黑体" w:eastAsia="黑体" w:hAnsi="黑体" w:hint="eastAsia"/>
                <w:kern w:val="0"/>
                <w:szCs w:val="21"/>
              </w:rPr>
              <w:t>（三）不予公开</w:t>
            </w: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kern w:val="0"/>
                <w:szCs w:val="21"/>
              </w:rPr>
            </w:pPr>
            <w:r>
              <w:rPr>
                <w:rFonts w:ascii="仿宋_GB2312" w:eastAsia="仿宋_GB2312" w:hAnsi="黑体" w:hint="eastAsia"/>
                <w:kern w:val="0"/>
                <w:szCs w:val="21"/>
              </w:rPr>
              <w:t>1.属于国家秘密</w:t>
            </w:r>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2" w:name="_Hlk66974104"/>
            <w:r>
              <w:rPr>
                <w:rFonts w:ascii="仿宋_GB2312" w:eastAsia="仿宋_GB2312" w:hAnsi="黑体" w:hint="eastAsia"/>
                <w:kern w:val="0"/>
                <w:szCs w:val="21"/>
              </w:rPr>
              <w:t>其他法律行政法规禁止公开</w:t>
            </w:r>
            <w:bookmarkEnd w:id="2"/>
          </w:p>
        </w:tc>
        <w:tc>
          <w:tcPr>
            <w:tcW w:w="829" w:type="dxa"/>
            <w:shd w:val="clear" w:color="auto" w:fill="auto"/>
            <w:tcMar>
              <w:left w:w="108" w:type="dxa"/>
              <w:right w:w="108" w:type="dxa"/>
            </w:tcMar>
            <w:vAlign w:val="center"/>
          </w:tcPr>
          <w:p w:rsidR="006C215A" w:rsidRDefault="00EA446A" w:rsidP="0087064F">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1</w:t>
            </w: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EA446A" w:rsidP="0087064F">
            <w:pPr>
              <w:widowControl/>
              <w:spacing w:after="180"/>
              <w:jc w:val="center"/>
              <w:rPr>
                <w:rFonts w:ascii="仿宋_GB2312" w:eastAsia="仿宋_GB2312" w:hAnsi="Times New Roman"/>
                <w:szCs w:val="21"/>
              </w:rPr>
            </w:pPr>
            <w:r>
              <w:rPr>
                <w:rFonts w:ascii="仿宋_GB2312" w:eastAsia="仿宋_GB2312" w:hAnsi="Times New Roman" w:hint="eastAsia"/>
                <w:szCs w:val="21"/>
              </w:rPr>
              <w:t>1</w:t>
            </w: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kern w:val="0"/>
                <w:szCs w:val="21"/>
              </w:rPr>
            </w:pPr>
            <w:r>
              <w:rPr>
                <w:rFonts w:ascii="仿宋_GB2312" w:eastAsia="仿宋_GB2312" w:hAnsi="黑体" w:hint="eastAsia"/>
                <w:kern w:val="0"/>
                <w:szCs w:val="21"/>
              </w:rPr>
              <w:t>3.危及“三安全一稳定”</w:t>
            </w:r>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kern w:val="0"/>
                <w:szCs w:val="21"/>
              </w:rPr>
            </w:pPr>
            <w:r>
              <w:rPr>
                <w:rFonts w:ascii="仿宋_GB2312" w:eastAsia="仿宋_GB2312" w:hAnsi="黑体" w:hint="eastAsia"/>
                <w:kern w:val="0"/>
                <w:szCs w:val="21"/>
              </w:rPr>
              <w:t>4.</w:t>
            </w:r>
            <w:bookmarkStart w:id="3" w:name="_Hlk66974290"/>
            <w:r>
              <w:rPr>
                <w:rFonts w:ascii="仿宋_GB2312" w:eastAsia="仿宋_GB2312" w:hAnsi="黑体" w:hint="eastAsia"/>
                <w:kern w:val="0"/>
                <w:szCs w:val="21"/>
              </w:rPr>
              <w:t>保护第三方合法权益</w:t>
            </w:r>
            <w:bookmarkEnd w:id="3"/>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kern w:val="0"/>
                <w:szCs w:val="21"/>
              </w:rPr>
            </w:pPr>
            <w:r>
              <w:rPr>
                <w:rFonts w:ascii="仿宋_GB2312" w:eastAsia="仿宋_GB2312" w:hAnsi="黑体" w:hint="eastAsia"/>
                <w:kern w:val="0"/>
                <w:szCs w:val="21"/>
              </w:rPr>
              <w:t>5.属于三类内部事务信息</w:t>
            </w:r>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kern w:val="0"/>
                <w:szCs w:val="21"/>
              </w:rPr>
            </w:pPr>
            <w:r>
              <w:rPr>
                <w:rFonts w:ascii="仿宋_GB2312" w:eastAsia="仿宋_GB2312" w:hAnsi="黑体" w:hint="eastAsia"/>
                <w:kern w:val="0"/>
                <w:szCs w:val="21"/>
              </w:rPr>
              <w:t>6.</w:t>
            </w:r>
            <w:bookmarkStart w:id="4" w:name="_Hlk66974555"/>
            <w:r>
              <w:rPr>
                <w:rFonts w:ascii="仿宋_GB2312" w:eastAsia="仿宋_GB2312" w:hAnsi="黑体" w:hint="eastAsia"/>
                <w:kern w:val="0"/>
                <w:szCs w:val="21"/>
              </w:rPr>
              <w:t>属于四类过程性信息</w:t>
            </w:r>
            <w:bookmarkEnd w:id="4"/>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kern w:val="0"/>
                <w:szCs w:val="21"/>
              </w:rPr>
            </w:pPr>
            <w:r>
              <w:rPr>
                <w:rFonts w:ascii="仿宋_GB2312" w:eastAsia="仿宋_GB2312" w:hAnsi="黑体" w:hint="eastAsia"/>
                <w:kern w:val="0"/>
                <w:szCs w:val="21"/>
              </w:rPr>
              <w:t>7.属于行政执法案卷</w:t>
            </w:r>
          </w:p>
        </w:tc>
        <w:tc>
          <w:tcPr>
            <w:tcW w:w="829" w:type="dxa"/>
            <w:shd w:val="clear" w:color="auto" w:fill="auto"/>
            <w:tcMar>
              <w:left w:w="108" w:type="dxa"/>
              <w:right w:w="108" w:type="dxa"/>
            </w:tcMar>
            <w:vAlign w:val="center"/>
          </w:tcPr>
          <w:p w:rsidR="006C215A" w:rsidRDefault="00EA446A" w:rsidP="0087064F">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4</w:t>
            </w: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EA446A" w:rsidP="0087064F">
            <w:pPr>
              <w:widowControl/>
              <w:spacing w:after="180"/>
              <w:jc w:val="center"/>
              <w:rPr>
                <w:rFonts w:ascii="仿宋_GB2312" w:eastAsia="仿宋_GB2312" w:hAnsi="Times New Roman"/>
                <w:szCs w:val="21"/>
              </w:rPr>
            </w:pPr>
            <w:r>
              <w:rPr>
                <w:rFonts w:ascii="仿宋_GB2312" w:eastAsia="仿宋_GB2312" w:hAnsi="Times New Roman" w:hint="eastAsia"/>
                <w:szCs w:val="21"/>
              </w:rPr>
              <w:t>4</w:t>
            </w: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kern w:val="0"/>
                <w:szCs w:val="21"/>
              </w:rPr>
            </w:pPr>
            <w:r>
              <w:rPr>
                <w:rFonts w:ascii="仿宋_GB2312" w:eastAsia="仿宋_GB2312" w:hAnsi="黑体" w:hint="eastAsia"/>
                <w:kern w:val="0"/>
                <w:szCs w:val="21"/>
              </w:rPr>
              <w:t>8.</w:t>
            </w:r>
            <w:bookmarkStart w:id="5" w:name="_Hlk66975211"/>
            <w:r>
              <w:rPr>
                <w:rFonts w:ascii="仿宋_GB2312" w:eastAsia="仿宋_GB2312" w:hAnsi="黑体" w:hint="eastAsia"/>
                <w:kern w:val="0"/>
                <w:szCs w:val="21"/>
              </w:rPr>
              <w:t>属于行政查询事项</w:t>
            </w:r>
            <w:bookmarkEnd w:id="5"/>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val="restart"/>
            <w:shd w:val="clear" w:color="auto" w:fill="auto"/>
            <w:tcMar>
              <w:left w:w="108" w:type="dxa"/>
              <w:right w:w="108" w:type="dxa"/>
            </w:tcMar>
            <w:vAlign w:val="center"/>
          </w:tcPr>
          <w:p w:rsidR="006C215A" w:rsidRDefault="006C215A" w:rsidP="0087064F">
            <w:pPr>
              <w:widowControl/>
              <w:spacing w:line="200" w:lineRule="exact"/>
              <w:ind w:leftChars="-51" w:left="-107"/>
              <w:rPr>
                <w:rFonts w:ascii="黑体" w:eastAsia="黑体" w:hAnsi="黑体"/>
                <w:szCs w:val="21"/>
              </w:rPr>
            </w:pPr>
            <w:r>
              <w:rPr>
                <w:rFonts w:ascii="黑体" w:eastAsia="黑体" w:hAnsi="黑体" w:hint="eastAsia"/>
                <w:kern w:val="0"/>
                <w:szCs w:val="21"/>
              </w:rPr>
              <w:t>（四）无法提供</w:t>
            </w: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kern w:val="0"/>
                <w:szCs w:val="21"/>
              </w:rPr>
            </w:pPr>
            <w:r>
              <w:rPr>
                <w:rFonts w:ascii="仿宋_GB2312" w:eastAsia="仿宋_GB2312" w:hAnsi="黑体" w:hint="eastAsia"/>
                <w:kern w:val="0"/>
                <w:szCs w:val="21"/>
              </w:rPr>
              <w:t>1.本机关不掌握相关政府信息</w:t>
            </w:r>
          </w:p>
        </w:tc>
        <w:tc>
          <w:tcPr>
            <w:tcW w:w="829" w:type="dxa"/>
            <w:shd w:val="clear" w:color="auto" w:fill="auto"/>
            <w:tcMar>
              <w:left w:w="108" w:type="dxa"/>
              <w:right w:w="108" w:type="dxa"/>
            </w:tcMar>
            <w:vAlign w:val="center"/>
          </w:tcPr>
          <w:p w:rsidR="006C215A" w:rsidRDefault="00EA446A" w:rsidP="0087064F">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1</w:t>
            </w: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EA446A" w:rsidP="0087064F">
            <w:pPr>
              <w:widowControl/>
              <w:spacing w:after="180"/>
              <w:jc w:val="center"/>
              <w:rPr>
                <w:rFonts w:ascii="仿宋_GB2312" w:eastAsia="仿宋_GB2312" w:hAnsi="Times New Roman"/>
                <w:szCs w:val="21"/>
              </w:rPr>
            </w:pPr>
            <w:r>
              <w:rPr>
                <w:rFonts w:ascii="仿宋_GB2312" w:eastAsia="仿宋_GB2312" w:hAnsi="Times New Roman" w:hint="eastAsia"/>
                <w:szCs w:val="21"/>
              </w:rPr>
              <w:t>1</w:t>
            </w: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spacing w:line="200" w:lineRule="exact"/>
              <w:ind w:leftChars="-51" w:left="-107"/>
              <w:rPr>
                <w:rFonts w:ascii="黑体" w:eastAsia="黑体" w:hAnsi="黑体"/>
                <w:szCs w:val="21"/>
              </w:rPr>
            </w:pP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6" w:name="_Hlk66975392"/>
            <w:r>
              <w:rPr>
                <w:rFonts w:ascii="仿宋_GB2312" w:eastAsia="仿宋_GB2312" w:hAnsi="黑体" w:hint="eastAsia"/>
                <w:kern w:val="0"/>
                <w:szCs w:val="21"/>
              </w:rPr>
              <w:t>没有现成信息需要另行制作</w:t>
            </w:r>
            <w:bookmarkEnd w:id="6"/>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spacing w:line="200" w:lineRule="exact"/>
              <w:ind w:leftChars="-51" w:left="-107"/>
              <w:rPr>
                <w:rFonts w:ascii="黑体" w:eastAsia="黑体" w:hAnsi="黑体"/>
                <w:szCs w:val="21"/>
              </w:rPr>
            </w:pP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kern w:val="0"/>
                <w:szCs w:val="21"/>
              </w:rPr>
            </w:pPr>
            <w:r>
              <w:rPr>
                <w:rFonts w:ascii="仿宋_GB2312" w:eastAsia="仿宋_GB2312" w:hAnsi="黑体" w:hint="eastAsia"/>
                <w:kern w:val="0"/>
                <w:szCs w:val="21"/>
              </w:rPr>
              <w:t>3.</w:t>
            </w:r>
            <w:bookmarkStart w:id="7" w:name="_Hlk66975466"/>
            <w:r>
              <w:rPr>
                <w:rFonts w:ascii="仿宋_GB2312" w:eastAsia="仿宋_GB2312" w:hAnsi="黑体" w:hint="eastAsia"/>
                <w:kern w:val="0"/>
                <w:szCs w:val="21"/>
              </w:rPr>
              <w:t>补正后申请内容仍不明确</w:t>
            </w:r>
            <w:bookmarkEnd w:id="7"/>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val="restart"/>
            <w:shd w:val="clear" w:color="auto" w:fill="auto"/>
            <w:tcMar>
              <w:left w:w="108" w:type="dxa"/>
              <w:right w:w="108" w:type="dxa"/>
            </w:tcMar>
            <w:vAlign w:val="center"/>
          </w:tcPr>
          <w:p w:rsidR="006C215A" w:rsidRDefault="006C215A" w:rsidP="0087064F">
            <w:pPr>
              <w:widowControl/>
              <w:spacing w:line="200" w:lineRule="exact"/>
              <w:ind w:leftChars="-51" w:left="-107"/>
              <w:rPr>
                <w:rFonts w:ascii="黑体" w:eastAsia="黑体" w:hAnsi="黑体"/>
                <w:szCs w:val="21"/>
              </w:rPr>
            </w:pPr>
            <w:r>
              <w:rPr>
                <w:rFonts w:ascii="黑体" w:eastAsia="黑体" w:hAnsi="黑体" w:hint="eastAsia"/>
                <w:kern w:val="0"/>
                <w:szCs w:val="21"/>
              </w:rPr>
              <w:t>（五）不予处理</w:t>
            </w: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kern w:val="0"/>
                <w:szCs w:val="21"/>
              </w:rPr>
            </w:pPr>
            <w:r>
              <w:rPr>
                <w:rFonts w:ascii="仿宋_GB2312" w:eastAsia="仿宋_GB2312" w:hAnsi="黑体" w:hint="eastAsia"/>
                <w:kern w:val="0"/>
                <w:szCs w:val="21"/>
              </w:rPr>
              <w:t>1.</w:t>
            </w:r>
            <w:bookmarkStart w:id="8" w:name="_Hlk66975537"/>
            <w:r>
              <w:rPr>
                <w:rFonts w:ascii="仿宋_GB2312" w:eastAsia="仿宋_GB2312" w:hAnsi="黑体" w:hint="eastAsia"/>
                <w:kern w:val="0"/>
                <w:szCs w:val="21"/>
              </w:rPr>
              <w:t>信访举报投诉类申请</w:t>
            </w:r>
            <w:bookmarkEnd w:id="8"/>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kern w:val="0"/>
                <w:szCs w:val="21"/>
              </w:rPr>
            </w:pPr>
            <w:r>
              <w:rPr>
                <w:rFonts w:ascii="仿宋_GB2312" w:eastAsia="仿宋_GB2312" w:hAnsi="黑体" w:hint="eastAsia"/>
                <w:kern w:val="0"/>
                <w:szCs w:val="21"/>
              </w:rPr>
              <w:t>2.重复申请</w:t>
            </w:r>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trHeight w:hRule="exact" w:val="454"/>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szCs w:val="21"/>
              </w:rPr>
            </w:pPr>
            <w:r>
              <w:rPr>
                <w:rFonts w:ascii="仿宋_GB2312" w:eastAsia="仿宋_GB2312" w:hAnsi="黑体" w:hint="eastAsia"/>
                <w:kern w:val="0"/>
                <w:szCs w:val="21"/>
              </w:rPr>
              <w:t>3.要求提供公开出版物</w:t>
            </w:r>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trHeight w:hRule="exact" w:val="397"/>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6C215A" w:rsidRDefault="006C215A" w:rsidP="0087064F">
            <w:pPr>
              <w:widowControl/>
              <w:spacing w:line="200" w:lineRule="exact"/>
              <w:rPr>
                <w:rFonts w:ascii="仿宋_GB2312" w:eastAsia="仿宋_GB2312" w:hAnsi="黑体"/>
                <w:szCs w:val="21"/>
              </w:rPr>
            </w:pPr>
            <w:r>
              <w:rPr>
                <w:rFonts w:ascii="仿宋_GB2312" w:eastAsia="仿宋_GB2312" w:hAnsi="黑体" w:hint="eastAsia"/>
                <w:kern w:val="0"/>
                <w:szCs w:val="21"/>
              </w:rPr>
              <w:t>4.无正当理由大量反复申请</w:t>
            </w:r>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6C215A" w:rsidRDefault="006C215A" w:rsidP="0087064F">
            <w:pPr>
              <w:widowControl/>
              <w:spacing w:line="300" w:lineRule="exact"/>
              <w:rPr>
                <w:rFonts w:ascii="仿宋_GB2312" w:eastAsia="仿宋_GB2312" w:hAnsi="黑体"/>
                <w:kern w:val="0"/>
                <w:szCs w:val="21"/>
              </w:rPr>
            </w:pPr>
            <w:r>
              <w:rPr>
                <w:rFonts w:ascii="仿宋_GB2312" w:eastAsia="仿宋_GB2312" w:hAnsi="黑体" w:hint="eastAsia"/>
                <w:kern w:val="0"/>
                <w:szCs w:val="21"/>
              </w:rPr>
              <w:t>5.要求行政机关确认或重新</w:t>
            </w:r>
          </w:p>
          <w:p w:rsidR="006C215A" w:rsidRDefault="006C215A" w:rsidP="0087064F">
            <w:pPr>
              <w:widowControl/>
              <w:spacing w:line="300" w:lineRule="exact"/>
              <w:ind w:firstLineChars="100" w:firstLine="210"/>
              <w:rPr>
                <w:rFonts w:ascii="仿宋_GB2312" w:eastAsia="仿宋_GB2312" w:hAnsi="黑体"/>
                <w:szCs w:val="21"/>
              </w:rPr>
            </w:pPr>
            <w:r>
              <w:rPr>
                <w:rFonts w:ascii="仿宋_GB2312" w:eastAsia="仿宋_GB2312" w:hAnsi="黑体" w:hint="eastAsia"/>
                <w:kern w:val="0"/>
                <w:szCs w:val="21"/>
              </w:rPr>
              <w:t>出具已获取信息</w:t>
            </w:r>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val="restart"/>
            <w:shd w:val="clear" w:color="auto" w:fill="auto"/>
            <w:tcMar>
              <w:left w:w="108" w:type="dxa"/>
              <w:right w:w="108" w:type="dxa"/>
            </w:tcMar>
            <w:vAlign w:val="center"/>
          </w:tcPr>
          <w:p w:rsidR="006C215A" w:rsidRDefault="006C215A" w:rsidP="0087064F">
            <w:pPr>
              <w:widowControl/>
              <w:spacing w:line="300" w:lineRule="exact"/>
              <w:rPr>
                <w:rFonts w:ascii="黑体" w:eastAsia="黑体" w:hAnsi="黑体"/>
                <w:kern w:val="0"/>
                <w:szCs w:val="21"/>
              </w:rPr>
            </w:pPr>
            <w:r>
              <w:rPr>
                <w:rFonts w:ascii="黑体" w:eastAsia="黑体" w:hAnsi="黑体" w:hint="eastAsia"/>
                <w:kern w:val="0"/>
                <w:szCs w:val="21"/>
              </w:rPr>
              <w:t>（六）其他处理</w:t>
            </w:r>
          </w:p>
        </w:tc>
        <w:tc>
          <w:tcPr>
            <w:tcW w:w="2976" w:type="dxa"/>
            <w:shd w:val="clear" w:color="auto" w:fill="auto"/>
            <w:tcMar>
              <w:left w:w="108" w:type="dxa"/>
              <w:right w:w="108" w:type="dxa"/>
            </w:tcMar>
            <w:vAlign w:val="center"/>
          </w:tcPr>
          <w:p w:rsidR="006C215A" w:rsidRDefault="006C215A" w:rsidP="0087064F">
            <w:pPr>
              <w:widowControl/>
              <w:spacing w:line="300" w:lineRule="exact"/>
              <w:rPr>
                <w:rFonts w:ascii="仿宋_GB2312" w:eastAsia="仿宋_GB2312" w:hAnsi="楷体"/>
              </w:rPr>
            </w:pPr>
            <w:r>
              <w:rPr>
                <w:rFonts w:ascii="仿宋_GB2312" w:eastAsia="仿宋_GB2312" w:hAnsi="楷体" w:hint="eastAsia"/>
              </w:rPr>
              <w:t>1.申请人无正当理由逾期不补正、行政机关不再处理其政府信息公开申请</w:t>
            </w:r>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widowControl/>
              <w:spacing w:line="300" w:lineRule="exact"/>
              <w:rPr>
                <w:rFonts w:ascii="黑体" w:eastAsia="黑体" w:hAnsi="黑体"/>
                <w:kern w:val="0"/>
                <w:szCs w:val="21"/>
              </w:rPr>
            </w:pPr>
          </w:p>
        </w:tc>
        <w:tc>
          <w:tcPr>
            <w:tcW w:w="2976" w:type="dxa"/>
            <w:shd w:val="clear" w:color="auto" w:fill="auto"/>
            <w:tcMar>
              <w:left w:w="108" w:type="dxa"/>
              <w:right w:w="108" w:type="dxa"/>
            </w:tcMar>
            <w:vAlign w:val="center"/>
          </w:tcPr>
          <w:p w:rsidR="006C215A" w:rsidRDefault="006C215A" w:rsidP="0087064F">
            <w:pPr>
              <w:widowControl/>
              <w:spacing w:line="300" w:lineRule="exact"/>
              <w:rPr>
                <w:rFonts w:ascii="仿宋_GB2312" w:eastAsia="仿宋_GB2312" w:hAnsi="黑体"/>
                <w:kern w:val="0"/>
                <w:szCs w:val="21"/>
              </w:rPr>
            </w:pPr>
            <w:r>
              <w:rPr>
                <w:rFonts w:ascii="仿宋_GB2312" w:eastAsia="仿宋_GB2312" w:hAnsi="楷体" w:hint="eastAsia"/>
              </w:rPr>
              <w:t>2.申请人逾期未按收费通知要求缴纳费用、行政机关不再处理其政府信息公开申请</w:t>
            </w:r>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1701" w:type="dxa"/>
            <w:vMerge/>
            <w:shd w:val="clear" w:color="auto" w:fill="auto"/>
            <w:tcMar>
              <w:left w:w="108" w:type="dxa"/>
              <w:right w:w="108" w:type="dxa"/>
            </w:tcMar>
            <w:vAlign w:val="center"/>
          </w:tcPr>
          <w:p w:rsidR="006C215A" w:rsidRDefault="006C215A" w:rsidP="0087064F">
            <w:pPr>
              <w:widowControl/>
              <w:spacing w:line="300" w:lineRule="exact"/>
              <w:rPr>
                <w:rFonts w:ascii="黑体" w:eastAsia="黑体" w:hAnsi="黑体"/>
                <w:kern w:val="0"/>
                <w:szCs w:val="21"/>
              </w:rPr>
            </w:pPr>
          </w:p>
        </w:tc>
        <w:tc>
          <w:tcPr>
            <w:tcW w:w="2976" w:type="dxa"/>
            <w:shd w:val="clear" w:color="auto" w:fill="auto"/>
            <w:tcMar>
              <w:left w:w="108" w:type="dxa"/>
              <w:right w:w="108" w:type="dxa"/>
            </w:tcMar>
            <w:vAlign w:val="center"/>
          </w:tcPr>
          <w:p w:rsidR="006C215A" w:rsidRDefault="006C215A" w:rsidP="0087064F">
            <w:pPr>
              <w:widowControl/>
              <w:spacing w:line="300" w:lineRule="exact"/>
              <w:rPr>
                <w:rFonts w:ascii="仿宋_GB2312" w:eastAsia="仿宋_GB2312" w:hAnsi="黑体"/>
                <w:kern w:val="0"/>
                <w:szCs w:val="21"/>
              </w:rPr>
            </w:pPr>
            <w:r>
              <w:rPr>
                <w:rFonts w:ascii="仿宋_GB2312" w:eastAsia="仿宋_GB2312" w:hAnsi="楷体" w:hint="eastAsia"/>
              </w:rPr>
              <w:t>3.其他</w:t>
            </w:r>
          </w:p>
        </w:tc>
        <w:tc>
          <w:tcPr>
            <w:tcW w:w="829"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r>
      <w:tr w:rsidR="006C215A" w:rsidTr="0087064F">
        <w:trPr>
          <w:jc w:val="center"/>
        </w:trPr>
        <w:tc>
          <w:tcPr>
            <w:tcW w:w="416" w:type="dxa"/>
            <w:vMerge/>
            <w:shd w:val="clear" w:color="auto" w:fill="auto"/>
            <w:tcMar>
              <w:left w:w="108" w:type="dxa"/>
              <w:right w:w="108" w:type="dxa"/>
            </w:tcMar>
            <w:vAlign w:val="center"/>
          </w:tcPr>
          <w:p w:rsidR="006C215A" w:rsidRDefault="006C215A" w:rsidP="0087064F">
            <w:pPr>
              <w:rPr>
                <w:rFonts w:ascii="黑体" w:eastAsia="黑体" w:hAnsi="黑体"/>
                <w:szCs w:val="21"/>
              </w:rPr>
            </w:pPr>
          </w:p>
        </w:tc>
        <w:tc>
          <w:tcPr>
            <w:tcW w:w="4677" w:type="dxa"/>
            <w:gridSpan w:val="2"/>
            <w:shd w:val="clear" w:color="auto" w:fill="auto"/>
            <w:tcMar>
              <w:left w:w="108" w:type="dxa"/>
              <w:right w:w="108" w:type="dxa"/>
            </w:tcMar>
            <w:vAlign w:val="center"/>
          </w:tcPr>
          <w:p w:rsidR="006C215A" w:rsidRDefault="006C215A" w:rsidP="0087064F">
            <w:pPr>
              <w:widowControl/>
              <w:spacing w:line="300" w:lineRule="exact"/>
              <w:rPr>
                <w:rFonts w:ascii="黑体" w:eastAsia="黑体" w:hAnsi="黑体"/>
                <w:kern w:val="0"/>
                <w:szCs w:val="21"/>
              </w:rPr>
            </w:pPr>
            <w:r>
              <w:rPr>
                <w:rFonts w:ascii="黑体" w:eastAsia="黑体" w:hAnsi="黑体" w:hint="eastAsia"/>
                <w:kern w:val="0"/>
                <w:szCs w:val="21"/>
              </w:rPr>
              <w:t>（七）总计</w:t>
            </w:r>
          </w:p>
        </w:tc>
        <w:tc>
          <w:tcPr>
            <w:tcW w:w="829" w:type="dxa"/>
            <w:shd w:val="clear" w:color="auto" w:fill="auto"/>
            <w:tcMar>
              <w:left w:w="108" w:type="dxa"/>
              <w:right w:w="108" w:type="dxa"/>
            </w:tcMar>
            <w:vAlign w:val="center"/>
          </w:tcPr>
          <w:p w:rsidR="006C215A" w:rsidRDefault="00EA446A" w:rsidP="0087064F">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6</w:t>
            </w: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EA446A" w:rsidP="0087064F">
            <w:pPr>
              <w:widowControl/>
              <w:spacing w:after="180"/>
              <w:jc w:val="center"/>
              <w:rPr>
                <w:rFonts w:ascii="仿宋_GB2312" w:eastAsia="仿宋_GB2312" w:hAnsi="Times New Roman"/>
                <w:szCs w:val="21"/>
              </w:rPr>
            </w:pPr>
            <w:r>
              <w:rPr>
                <w:rFonts w:ascii="仿宋_GB2312" w:eastAsia="仿宋_GB2312" w:hAnsi="Times New Roman" w:hint="eastAsia"/>
                <w:szCs w:val="21"/>
              </w:rPr>
              <w:t>6</w:t>
            </w:r>
          </w:p>
        </w:tc>
      </w:tr>
      <w:tr w:rsidR="006C215A" w:rsidTr="0087064F">
        <w:trPr>
          <w:jc w:val="center"/>
        </w:trPr>
        <w:tc>
          <w:tcPr>
            <w:tcW w:w="5093" w:type="dxa"/>
            <w:gridSpan w:val="3"/>
            <w:shd w:val="clear" w:color="auto" w:fill="auto"/>
            <w:tcMar>
              <w:left w:w="108" w:type="dxa"/>
              <w:right w:w="108" w:type="dxa"/>
            </w:tcMar>
            <w:vAlign w:val="center"/>
          </w:tcPr>
          <w:p w:rsidR="006C215A" w:rsidRDefault="006C215A" w:rsidP="0087064F">
            <w:pPr>
              <w:widowControl/>
              <w:spacing w:line="300" w:lineRule="exact"/>
              <w:rPr>
                <w:rFonts w:ascii="黑体" w:eastAsia="黑体" w:hAnsi="黑体"/>
                <w:kern w:val="0"/>
                <w:szCs w:val="21"/>
              </w:rPr>
            </w:pPr>
            <w:r>
              <w:rPr>
                <w:rFonts w:ascii="黑体" w:eastAsia="黑体" w:hAnsi="黑体" w:hint="eastAsia"/>
                <w:kern w:val="0"/>
                <w:szCs w:val="21"/>
              </w:rPr>
              <w:t>四、结转下年度继续办理</w:t>
            </w:r>
          </w:p>
        </w:tc>
        <w:tc>
          <w:tcPr>
            <w:tcW w:w="829" w:type="dxa"/>
            <w:shd w:val="clear" w:color="auto" w:fill="auto"/>
            <w:tcMar>
              <w:left w:w="108" w:type="dxa"/>
              <w:right w:w="108" w:type="dxa"/>
            </w:tcMar>
            <w:vAlign w:val="center"/>
          </w:tcPr>
          <w:p w:rsidR="006C215A" w:rsidRDefault="00EA446A" w:rsidP="0087064F">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6C215A" w:rsidRDefault="006C215A" w:rsidP="0087064F">
            <w:pPr>
              <w:widowControl/>
              <w:spacing w:after="180" w:line="200" w:lineRule="exact"/>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31"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708"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567" w:type="dxa"/>
            <w:shd w:val="clear" w:color="auto" w:fill="auto"/>
            <w:tcMar>
              <w:left w:w="108" w:type="dxa"/>
              <w:right w:w="108" w:type="dxa"/>
            </w:tcMar>
            <w:vAlign w:val="center"/>
          </w:tcPr>
          <w:p w:rsidR="006C215A" w:rsidRDefault="006C215A" w:rsidP="0087064F">
            <w:pPr>
              <w:widowControl/>
              <w:spacing w:after="180"/>
              <w:jc w:val="center"/>
              <w:rPr>
                <w:rFonts w:ascii="仿宋_GB2312" w:eastAsia="仿宋_GB2312" w:hAnsi="Times New Roman"/>
                <w:szCs w:val="21"/>
              </w:rPr>
            </w:pPr>
          </w:p>
        </w:tc>
        <w:tc>
          <w:tcPr>
            <w:tcW w:w="851" w:type="dxa"/>
            <w:shd w:val="clear" w:color="auto" w:fill="auto"/>
            <w:tcMar>
              <w:left w:w="108" w:type="dxa"/>
              <w:right w:w="108" w:type="dxa"/>
            </w:tcMar>
            <w:vAlign w:val="center"/>
          </w:tcPr>
          <w:p w:rsidR="006C215A" w:rsidRDefault="00EA446A" w:rsidP="0087064F">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bl>
    <w:p w:rsidR="006C215A" w:rsidRPr="006C215A" w:rsidRDefault="006C215A">
      <w:pPr>
        <w:widowControl/>
        <w:jc w:val="left"/>
        <w:rPr>
          <w:rFonts w:ascii="黑体" w:eastAsia="黑体" w:hAnsi="黑体" w:cs="宋体"/>
          <w:color w:val="000000"/>
          <w:kern w:val="0"/>
          <w:sz w:val="32"/>
          <w:szCs w:val="32"/>
        </w:rPr>
      </w:pPr>
    </w:p>
    <w:p w:rsidR="0047283E" w:rsidRDefault="00FA6171">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br w:type="page"/>
      </w:r>
    </w:p>
    <w:p w:rsidR="0047283E" w:rsidRDefault="00FA6171" w:rsidP="00A435F4">
      <w:pPr>
        <w:widowControl/>
        <w:adjustRightInd w:val="0"/>
        <w:snapToGrid w:val="0"/>
        <w:spacing w:line="60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四、</w:t>
      </w:r>
      <w:r w:rsidR="00436C62">
        <w:rPr>
          <w:rFonts w:ascii="黑体" w:eastAsia="黑体" w:hAnsi="黑体" w:cs="宋体" w:hint="eastAsia"/>
          <w:color w:val="000000"/>
          <w:kern w:val="0"/>
          <w:sz w:val="32"/>
          <w:szCs w:val="32"/>
        </w:rPr>
        <w:t>因</w:t>
      </w:r>
      <w:r>
        <w:rPr>
          <w:rFonts w:ascii="黑体" w:eastAsia="黑体" w:hAnsi="黑体" w:cs="宋体" w:hint="eastAsia"/>
          <w:color w:val="000000"/>
          <w:kern w:val="0"/>
          <w:sz w:val="32"/>
          <w:szCs w:val="32"/>
        </w:rPr>
        <w:t>政府信息公开</w:t>
      </w:r>
      <w:r w:rsidR="00436C62">
        <w:rPr>
          <w:rFonts w:ascii="黑体" w:eastAsia="黑体" w:hAnsi="黑体" w:cs="宋体" w:hint="eastAsia"/>
          <w:color w:val="000000"/>
          <w:kern w:val="0"/>
          <w:sz w:val="32"/>
          <w:szCs w:val="32"/>
        </w:rPr>
        <w:t>工作被申请</w:t>
      </w:r>
      <w:r>
        <w:rPr>
          <w:rFonts w:ascii="黑体" w:eastAsia="黑体" w:hAnsi="黑体" w:cs="宋体" w:hint="eastAsia"/>
          <w:color w:val="000000"/>
          <w:kern w:val="0"/>
          <w:sz w:val="32"/>
          <w:szCs w:val="32"/>
        </w:rPr>
        <w:t>行政复议、</w:t>
      </w:r>
      <w:r w:rsidR="00436C62">
        <w:rPr>
          <w:rFonts w:ascii="黑体" w:eastAsia="黑体" w:hAnsi="黑体" w:cs="宋体" w:hint="eastAsia"/>
          <w:color w:val="000000"/>
          <w:kern w:val="0"/>
          <w:sz w:val="32"/>
          <w:szCs w:val="32"/>
        </w:rPr>
        <w:t>提起</w:t>
      </w:r>
      <w:r>
        <w:rPr>
          <w:rFonts w:ascii="黑体" w:eastAsia="黑体" w:hAnsi="黑体" w:cs="宋体" w:hint="eastAsia"/>
          <w:color w:val="000000"/>
          <w:kern w:val="0"/>
          <w:sz w:val="32"/>
          <w:szCs w:val="32"/>
        </w:rPr>
        <w:t>行政诉讼情况</w:t>
      </w:r>
    </w:p>
    <w:p w:rsidR="0047283E" w:rsidRDefault="0047283E" w:rsidP="00A435F4">
      <w:pPr>
        <w:widowControl/>
        <w:spacing w:line="600" w:lineRule="exact"/>
        <w:jc w:val="left"/>
        <w:rPr>
          <w:rFonts w:ascii="宋体" w:eastAsia="宋体" w:hAnsi="宋体" w:cs="宋体"/>
          <w:color w:val="000000"/>
          <w:kern w:val="0"/>
          <w:sz w:val="20"/>
          <w:szCs w:val="20"/>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B67857" w:rsidTr="0087064F">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jc w:val="center"/>
              <w:rPr>
                <w:rFonts w:ascii="黑体" w:eastAsia="黑体" w:hAnsi="黑体"/>
              </w:rPr>
            </w:pPr>
            <w:r>
              <w:rPr>
                <w:rFonts w:ascii="黑体" w:eastAsia="黑体" w:hAnsi="黑体"/>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jc w:val="center"/>
              <w:rPr>
                <w:rFonts w:ascii="黑体" w:eastAsia="黑体" w:hAnsi="黑体"/>
              </w:rPr>
            </w:pPr>
            <w:r>
              <w:rPr>
                <w:rFonts w:ascii="黑体" w:eastAsia="黑体" w:hAnsi="黑体"/>
                <w:kern w:val="0"/>
                <w:sz w:val="20"/>
                <w:szCs w:val="20"/>
              </w:rPr>
              <w:t>行政诉讼</w:t>
            </w:r>
          </w:p>
        </w:tc>
      </w:tr>
      <w:tr w:rsidR="00B67857" w:rsidTr="0087064F">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ind w:leftChars="-71" w:left="-149" w:rightChars="-81" w:right="-170"/>
              <w:jc w:val="center"/>
              <w:rPr>
                <w:rFonts w:ascii="黑体" w:eastAsia="黑体" w:hAnsi="黑体"/>
                <w:kern w:val="0"/>
                <w:sz w:val="20"/>
                <w:szCs w:val="20"/>
              </w:rPr>
            </w:pPr>
            <w:r>
              <w:rPr>
                <w:rFonts w:ascii="黑体" w:eastAsia="黑体" w:hAnsi="黑体"/>
                <w:kern w:val="0"/>
                <w:sz w:val="20"/>
                <w:szCs w:val="20"/>
              </w:rPr>
              <w:t>结果</w:t>
            </w:r>
          </w:p>
          <w:p w:rsidR="00B67857" w:rsidRDefault="00B67857" w:rsidP="0087064F">
            <w:pPr>
              <w:widowControl/>
              <w:ind w:leftChars="-71" w:left="-149" w:rightChars="-81" w:right="-170"/>
              <w:jc w:val="center"/>
              <w:rPr>
                <w:rFonts w:ascii="黑体" w:eastAsia="黑体" w:hAnsi="黑体"/>
              </w:rPr>
            </w:pPr>
            <w:r>
              <w:rPr>
                <w:rFonts w:ascii="黑体" w:eastAsia="黑体" w:hAnsi="黑体"/>
                <w:kern w:val="0"/>
                <w:sz w:val="20"/>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ind w:leftChars="-21" w:left="-43" w:rightChars="-63" w:right="-132" w:hanging="1"/>
              <w:jc w:val="center"/>
              <w:rPr>
                <w:rFonts w:ascii="黑体" w:eastAsia="黑体" w:hAnsi="黑体"/>
              </w:rPr>
            </w:pPr>
            <w:r>
              <w:rPr>
                <w:rFonts w:ascii="黑体" w:eastAsia="黑体" w:hAnsi="黑体"/>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ind w:leftChars="-39" w:left="-82" w:rightChars="-46" w:right="-97"/>
              <w:jc w:val="center"/>
              <w:rPr>
                <w:rFonts w:ascii="黑体" w:eastAsia="黑体" w:hAnsi="黑体"/>
              </w:rPr>
            </w:pPr>
            <w:r>
              <w:rPr>
                <w:rFonts w:ascii="黑体" w:eastAsia="黑体" w:hAnsi="黑体"/>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ind w:leftChars="-56" w:left="-118" w:rightChars="-56" w:right="-118"/>
              <w:jc w:val="center"/>
              <w:rPr>
                <w:rFonts w:ascii="黑体" w:eastAsia="黑体" w:hAnsi="黑体"/>
                <w:kern w:val="0"/>
                <w:sz w:val="20"/>
                <w:szCs w:val="20"/>
              </w:rPr>
            </w:pPr>
            <w:r>
              <w:rPr>
                <w:rFonts w:ascii="黑体" w:eastAsia="黑体" w:hAnsi="黑体"/>
                <w:kern w:val="0"/>
                <w:sz w:val="20"/>
                <w:szCs w:val="20"/>
              </w:rPr>
              <w:t>尚未</w:t>
            </w:r>
          </w:p>
          <w:p w:rsidR="00B67857" w:rsidRDefault="00B67857" w:rsidP="0087064F">
            <w:pPr>
              <w:widowControl/>
              <w:ind w:leftChars="-56" w:left="-118" w:rightChars="-56" w:right="-118"/>
              <w:jc w:val="center"/>
              <w:rPr>
                <w:rFonts w:ascii="黑体" w:eastAsia="黑体" w:hAnsi="黑体"/>
              </w:rPr>
            </w:pPr>
            <w:r>
              <w:rPr>
                <w:rFonts w:ascii="黑体" w:eastAsia="黑体" w:hAnsi="黑体"/>
                <w:kern w:val="0"/>
                <w:sz w:val="20"/>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spacing w:line="320" w:lineRule="exact"/>
              <w:jc w:val="center"/>
              <w:rPr>
                <w:rFonts w:ascii="黑体" w:eastAsia="黑体" w:hAnsi="黑体"/>
                <w:kern w:val="0"/>
                <w:sz w:val="20"/>
                <w:szCs w:val="20"/>
              </w:rPr>
            </w:pPr>
            <w:r>
              <w:rPr>
                <w:rFonts w:ascii="黑体" w:eastAsia="黑体" w:hAnsi="黑体"/>
                <w:kern w:val="0"/>
                <w:sz w:val="20"/>
                <w:szCs w:val="20"/>
              </w:rPr>
              <w:t>总</w:t>
            </w:r>
          </w:p>
          <w:p w:rsidR="00B67857" w:rsidRDefault="00B67857" w:rsidP="0087064F">
            <w:pPr>
              <w:widowControl/>
              <w:spacing w:line="320" w:lineRule="exact"/>
              <w:jc w:val="center"/>
              <w:rPr>
                <w:rFonts w:ascii="黑体" w:eastAsia="黑体" w:hAnsi="黑体"/>
              </w:rPr>
            </w:pPr>
            <w:r>
              <w:rPr>
                <w:rFonts w:ascii="黑体" w:eastAsia="黑体" w:hAnsi="黑体"/>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jc w:val="center"/>
              <w:rPr>
                <w:rFonts w:ascii="黑体" w:eastAsia="黑体" w:hAnsi="黑体"/>
              </w:rPr>
            </w:pPr>
            <w:r>
              <w:rPr>
                <w:rFonts w:ascii="黑体" w:eastAsia="黑体" w:hAnsi="黑体"/>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jc w:val="center"/>
              <w:rPr>
                <w:rFonts w:ascii="黑体" w:eastAsia="黑体" w:hAnsi="黑体"/>
              </w:rPr>
            </w:pPr>
            <w:bookmarkStart w:id="9" w:name="_Hlk67039688"/>
            <w:r>
              <w:rPr>
                <w:rFonts w:ascii="黑体" w:eastAsia="黑体" w:hAnsi="黑体"/>
                <w:kern w:val="0"/>
                <w:sz w:val="20"/>
                <w:szCs w:val="20"/>
              </w:rPr>
              <w:t>复议后起诉</w:t>
            </w:r>
            <w:bookmarkEnd w:id="9"/>
          </w:p>
        </w:tc>
      </w:tr>
      <w:tr w:rsidR="00B67857" w:rsidTr="0087064F">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67857" w:rsidRDefault="00B67857" w:rsidP="0087064F">
            <w:pPr>
              <w:rPr>
                <w:rFonts w:ascii="黑体" w:eastAsia="黑体" w:hAnsi="黑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rPr>
                <w:rFonts w:ascii="黑体" w:eastAsia="黑体" w:hAnsi="黑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ind w:leftChars="-50" w:left="-105" w:rightChars="-60" w:right="-126"/>
              <w:jc w:val="center"/>
              <w:rPr>
                <w:rFonts w:ascii="黑体" w:eastAsia="黑体" w:hAnsi="黑体"/>
              </w:rPr>
            </w:pPr>
            <w:r>
              <w:rPr>
                <w:rFonts w:ascii="黑体" w:eastAsia="黑体" w:hAnsi="黑体"/>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ind w:leftChars="-41" w:left="-86" w:rightChars="-42" w:right="-88"/>
              <w:jc w:val="center"/>
              <w:rPr>
                <w:rFonts w:ascii="黑体" w:eastAsia="黑体" w:hAnsi="黑体"/>
              </w:rPr>
            </w:pPr>
            <w:r>
              <w:rPr>
                <w:rFonts w:ascii="黑体" w:eastAsia="黑体" w:hAnsi="黑体"/>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ind w:leftChars="-60" w:left="-126" w:rightChars="-65" w:right="-136"/>
              <w:jc w:val="center"/>
              <w:rPr>
                <w:rFonts w:ascii="黑体" w:eastAsia="黑体" w:hAnsi="黑体"/>
                <w:kern w:val="0"/>
                <w:sz w:val="20"/>
                <w:szCs w:val="20"/>
              </w:rPr>
            </w:pPr>
            <w:r>
              <w:rPr>
                <w:rFonts w:ascii="黑体" w:eastAsia="黑体" w:hAnsi="黑体"/>
                <w:kern w:val="0"/>
                <w:sz w:val="20"/>
                <w:szCs w:val="20"/>
              </w:rPr>
              <w:t>其他</w:t>
            </w:r>
          </w:p>
          <w:p w:rsidR="00B67857" w:rsidRDefault="00B67857" w:rsidP="0087064F">
            <w:pPr>
              <w:widowControl/>
              <w:ind w:leftChars="-60" w:left="-126" w:rightChars="-65" w:right="-136"/>
              <w:jc w:val="center"/>
              <w:rPr>
                <w:rFonts w:ascii="黑体" w:eastAsia="黑体" w:hAnsi="黑体"/>
              </w:rPr>
            </w:pPr>
            <w:r>
              <w:rPr>
                <w:rFonts w:ascii="黑体" w:eastAsia="黑体" w:hAnsi="黑体"/>
                <w:kern w:val="0"/>
                <w:sz w:val="20"/>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ind w:leftChars="-78" w:left="-164" w:rightChars="-73" w:right="-153"/>
              <w:jc w:val="center"/>
              <w:rPr>
                <w:rFonts w:ascii="黑体" w:eastAsia="黑体" w:hAnsi="黑体"/>
                <w:kern w:val="0"/>
                <w:sz w:val="20"/>
                <w:szCs w:val="20"/>
              </w:rPr>
            </w:pPr>
            <w:r>
              <w:rPr>
                <w:rFonts w:ascii="黑体" w:eastAsia="黑体" w:hAnsi="黑体"/>
                <w:kern w:val="0"/>
                <w:sz w:val="20"/>
                <w:szCs w:val="20"/>
              </w:rPr>
              <w:t>尚未</w:t>
            </w:r>
          </w:p>
          <w:p w:rsidR="00B67857" w:rsidRDefault="00B67857" w:rsidP="0087064F">
            <w:pPr>
              <w:widowControl/>
              <w:ind w:leftChars="-78" w:left="-164" w:rightChars="-73" w:right="-153"/>
              <w:jc w:val="center"/>
              <w:rPr>
                <w:rFonts w:ascii="黑体" w:eastAsia="黑体" w:hAnsi="黑体"/>
              </w:rPr>
            </w:pPr>
            <w:r>
              <w:rPr>
                <w:rFonts w:ascii="黑体" w:eastAsia="黑体" w:hAnsi="黑体"/>
                <w:kern w:val="0"/>
                <w:sz w:val="20"/>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jc w:val="center"/>
              <w:rPr>
                <w:rFonts w:ascii="黑体" w:eastAsia="黑体" w:hAnsi="黑体"/>
              </w:rPr>
            </w:pPr>
            <w:r>
              <w:rPr>
                <w:rFonts w:ascii="黑体" w:eastAsia="黑体" w:hAnsi="黑体"/>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ind w:leftChars="-47" w:left="-99" w:rightChars="-37" w:right="-78"/>
              <w:jc w:val="center"/>
              <w:rPr>
                <w:rFonts w:ascii="黑体" w:eastAsia="黑体" w:hAnsi="黑体"/>
              </w:rPr>
            </w:pPr>
            <w:r>
              <w:rPr>
                <w:rFonts w:ascii="黑体" w:eastAsia="黑体" w:hAnsi="黑体"/>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ind w:leftChars="-65" w:left="-136" w:rightChars="-59" w:right="-124"/>
              <w:jc w:val="center"/>
              <w:rPr>
                <w:rFonts w:ascii="黑体" w:eastAsia="黑体" w:hAnsi="黑体"/>
                <w:kern w:val="0"/>
                <w:sz w:val="20"/>
                <w:szCs w:val="20"/>
              </w:rPr>
            </w:pPr>
            <w:r>
              <w:rPr>
                <w:rFonts w:ascii="黑体" w:eastAsia="黑体" w:hAnsi="黑体"/>
                <w:kern w:val="0"/>
                <w:sz w:val="20"/>
                <w:szCs w:val="20"/>
              </w:rPr>
              <w:t>结果</w:t>
            </w:r>
          </w:p>
          <w:p w:rsidR="00B67857" w:rsidRDefault="00B67857" w:rsidP="0087064F">
            <w:pPr>
              <w:widowControl/>
              <w:ind w:leftChars="-65" w:left="-136" w:rightChars="-59" w:right="-124"/>
              <w:jc w:val="center"/>
              <w:rPr>
                <w:rFonts w:ascii="黑体" w:eastAsia="黑体" w:hAnsi="黑体"/>
              </w:rPr>
            </w:pPr>
            <w:r>
              <w:rPr>
                <w:rFonts w:ascii="黑体" w:eastAsia="黑体" w:hAnsi="黑体"/>
                <w:kern w:val="0"/>
                <w:sz w:val="20"/>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ind w:leftChars="-83" w:left="-173" w:rightChars="-64" w:right="-134" w:hanging="1"/>
              <w:jc w:val="center"/>
              <w:rPr>
                <w:rFonts w:ascii="黑体" w:eastAsia="黑体" w:hAnsi="黑体"/>
                <w:kern w:val="0"/>
                <w:sz w:val="20"/>
                <w:szCs w:val="20"/>
              </w:rPr>
            </w:pPr>
            <w:r>
              <w:rPr>
                <w:rFonts w:ascii="黑体" w:eastAsia="黑体" w:hAnsi="黑体"/>
                <w:kern w:val="0"/>
                <w:sz w:val="20"/>
                <w:szCs w:val="20"/>
              </w:rPr>
              <w:t>其他</w:t>
            </w:r>
          </w:p>
          <w:p w:rsidR="00B67857" w:rsidRDefault="00B67857" w:rsidP="0087064F">
            <w:pPr>
              <w:widowControl/>
              <w:ind w:leftChars="-83" w:left="-173" w:rightChars="-64" w:right="-134" w:hanging="1"/>
              <w:jc w:val="center"/>
              <w:rPr>
                <w:rFonts w:ascii="黑体" w:eastAsia="黑体" w:hAnsi="黑体"/>
              </w:rPr>
            </w:pPr>
            <w:r>
              <w:rPr>
                <w:rFonts w:ascii="黑体" w:eastAsia="黑体" w:hAnsi="黑体"/>
                <w:kern w:val="0"/>
                <w:sz w:val="20"/>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ind w:leftChars="-33" w:left="-67" w:rightChars="-50" w:right="-105" w:hangingChars="1" w:hanging="2"/>
              <w:jc w:val="center"/>
              <w:rPr>
                <w:rFonts w:ascii="黑体" w:eastAsia="黑体" w:hAnsi="黑体"/>
              </w:rPr>
            </w:pPr>
            <w:r>
              <w:rPr>
                <w:rFonts w:ascii="黑体" w:eastAsia="黑体" w:hAnsi="黑体"/>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67857" w:rsidRDefault="00B67857" w:rsidP="0087064F">
            <w:pPr>
              <w:widowControl/>
              <w:jc w:val="center"/>
              <w:rPr>
                <w:rFonts w:ascii="黑体" w:eastAsia="黑体" w:hAnsi="黑体"/>
              </w:rPr>
            </w:pPr>
            <w:r>
              <w:rPr>
                <w:rFonts w:ascii="黑体" w:eastAsia="黑体" w:hAnsi="黑体"/>
                <w:kern w:val="0"/>
                <w:sz w:val="20"/>
                <w:szCs w:val="20"/>
              </w:rPr>
              <w:t>总计</w:t>
            </w:r>
          </w:p>
        </w:tc>
      </w:tr>
      <w:tr w:rsidR="00B67857" w:rsidTr="0087064F">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B67857" w:rsidRDefault="00436C62" w:rsidP="0087064F">
            <w:pPr>
              <w:widowControl/>
              <w:spacing w:after="180"/>
              <w:jc w:val="center"/>
              <w:rPr>
                <w:rFonts w:ascii="Times New Roman" w:hAnsi="Times New Roman"/>
              </w:rPr>
            </w:pPr>
            <w:r>
              <w:rPr>
                <w:rFonts w:ascii="Times New Roman" w:hAnsi="Times New Roman" w:hint="eastAsia"/>
              </w:rPr>
              <w:t>0</w:t>
            </w:r>
          </w:p>
        </w:tc>
      </w:tr>
    </w:tbl>
    <w:p w:rsidR="0047283E" w:rsidRDefault="0047283E">
      <w:pPr>
        <w:widowControl/>
        <w:jc w:val="left"/>
        <w:rPr>
          <w:rFonts w:ascii="宋体" w:eastAsia="宋体" w:hAnsi="宋体" w:cs="宋体"/>
          <w:color w:val="000000"/>
          <w:kern w:val="0"/>
          <w:sz w:val="20"/>
          <w:szCs w:val="20"/>
        </w:rPr>
      </w:pPr>
    </w:p>
    <w:p w:rsidR="00B67857" w:rsidRDefault="00B67857">
      <w:pPr>
        <w:widowControl/>
        <w:jc w:val="left"/>
        <w:rPr>
          <w:rFonts w:ascii="宋体" w:eastAsia="宋体" w:hAnsi="宋体" w:cs="宋体"/>
          <w:color w:val="000000"/>
          <w:kern w:val="0"/>
          <w:sz w:val="20"/>
          <w:szCs w:val="20"/>
        </w:rPr>
      </w:pPr>
    </w:p>
    <w:p w:rsidR="0047283E" w:rsidRDefault="00FA6171" w:rsidP="00A435F4">
      <w:pPr>
        <w:widowControl/>
        <w:adjustRightInd w:val="0"/>
        <w:snapToGrid w:val="0"/>
        <w:spacing w:line="60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w:t>
      </w:r>
      <w:r w:rsidR="00436C62">
        <w:rPr>
          <w:rFonts w:ascii="黑体" w:eastAsia="黑体" w:hAnsi="黑体" w:cs="宋体" w:hint="eastAsia"/>
          <w:color w:val="000000"/>
          <w:kern w:val="0"/>
          <w:sz w:val="32"/>
          <w:szCs w:val="32"/>
        </w:rPr>
        <w:t>政府信息公开工作</w:t>
      </w:r>
      <w:r>
        <w:rPr>
          <w:rFonts w:ascii="黑体" w:eastAsia="黑体" w:hAnsi="黑体" w:cs="宋体" w:hint="eastAsia"/>
          <w:color w:val="000000"/>
          <w:kern w:val="0"/>
          <w:sz w:val="32"/>
          <w:szCs w:val="32"/>
        </w:rPr>
        <w:t>存在的主要问题及改进情况</w:t>
      </w:r>
    </w:p>
    <w:p w:rsidR="00AF1075" w:rsidRPr="00507A73" w:rsidRDefault="00AF1075" w:rsidP="001B5EDB">
      <w:pPr>
        <w:ind w:firstLineChars="200" w:firstLine="640"/>
        <w:rPr>
          <w:rFonts w:ascii="Times New Roman" w:eastAsia="方正仿宋_GBK" w:hAnsi="Times New Roman" w:cs="Times New Roman"/>
          <w:sz w:val="32"/>
          <w:szCs w:val="32"/>
        </w:rPr>
      </w:pPr>
      <w:r w:rsidRPr="00507A73">
        <w:rPr>
          <w:rFonts w:ascii="Times New Roman" w:eastAsia="方正仿宋_GBK" w:hAnsi="Times New Roman" w:cs="Times New Roman"/>
          <w:sz w:val="32"/>
          <w:szCs w:val="32"/>
        </w:rPr>
        <w:t>20</w:t>
      </w:r>
      <w:r>
        <w:rPr>
          <w:rFonts w:ascii="Times New Roman" w:eastAsia="方正仿宋_GBK" w:hAnsi="Times New Roman" w:hint="eastAsia"/>
          <w:sz w:val="32"/>
          <w:szCs w:val="32"/>
        </w:rPr>
        <w:t>2</w:t>
      </w:r>
      <w:r w:rsidR="00436C62">
        <w:rPr>
          <w:rFonts w:ascii="Times New Roman" w:eastAsia="方正仿宋_GBK" w:hAnsi="Times New Roman" w:hint="eastAsia"/>
          <w:sz w:val="32"/>
          <w:szCs w:val="32"/>
        </w:rPr>
        <w:t>1</w:t>
      </w:r>
      <w:r w:rsidRPr="00507A73">
        <w:rPr>
          <w:rFonts w:ascii="Times New Roman" w:eastAsia="方正仿宋_GBK" w:hAnsi="Times New Roman" w:cs="Times New Roman"/>
          <w:sz w:val="32"/>
          <w:szCs w:val="32"/>
        </w:rPr>
        <w:t>年，分局政府信息公开工作稳步推进，但与新时期群众的新期望、新需求相比，还存在着一定的差距。</w:t>
      </w:r>
      <w:r>
        <w:rPr>
          <w:rFonts w:ascii="Times New Roman" w:eastAsia="方正仿宋_GBK" w:hAnsi="Times New Roman" w:cs="Times New Roman"/>
          <w:sz w:val="32"/>
          <w:szCs w:val="32"/>
        </w:rPr>
        <w:t>20</w:t>
      </w:r>
      <w:r w:rsidR="00436C62">
        <w:rPr>
          <w:rFonts w:ascii="Times New Roman" w:eastAsia="方正仿宋_GBK" w:hAnsi="Times New Roman" w:hint="eastAsia"/>
          <w:sz w:val="32"/>
          <w:szCs w:val="32"/>
        </w:rPr>
        <w:t>22</w:t>
      </w:r>
      <w:r w:rsidR="00F604D5">
        <w:rPr>
          <w:rFonts w:ascii="Times New Roman" w:eastAsia="方正仿宋_GBK" w:hAnsi="Times New Roman" w:cs="Times New Roman"/>
          <w:sz w:val="32"/>
          <w:szCs w:val="32"/>
        </w:rPr>
        <w:t>年</w:t>
      </w:r>
      <w:r w:rsidRPr="00507A73">
        <w:rPr>
          <w:rFonts w:ascii="Times New Roman" w:eastAsia="方正仿宋_GBK" w:hAnsi="Times New Roman" w:cs="Times New Roman"/>
          <w:sz w:val="32"/>
          <w:szCs w:val="32"/>
        </w:rPr>
        <w:t>将进一步强化措施、加大力度，扎扎实实做好政府信息公开各项工作，努力推进政府信息公开工作上新台阶。</w:t>
      </w:r>
      <w:r w:rsidR="001B5EDB" w:rsidRPr="001B5EDB">
        <w:rPr>
          <w:rFonts w:ascii="Times New Roman" w:eastAsia="方正仿宋_GBK" w:hAnsi="Times New Roman" w:cs="Times New Roman" w:hint="eastAsia"/>
          <w:sz w:val="32"/>
          <w:szCs w:val="32"/>
        </w:rPr>
        <w:t>一是加大培训力度，提高业务水平。组织工作人员深入学习《中华人民共和国政府信息公开条例》相关文件精神，积极参加上级组织的培训会，确保信息公开工作顺利开展。</w:t>
      </w:r>
      <w:r w:rsidR="0062681B">
        <w:rPr>
          <w:rFonts w:ascii="Times New Roman" w:eastAsia="方正仿宋_GBK" w:hAnsi="Times New Roman" w:cs="Times New Roman"/>
          <w:sz w:val="32"/>
          <w:szCs w:val="32"/>
        </w:rPr>
        <w:t>二是要进一步丰富政府信息公开形式。</w:t>
      </w:r>
      <w:r w:rsidRPr="00507A73">
        <w:rPr>
          <w:rFonts w:ascii="Times New Roman" w:eastAsia="方正仿宋_GBK" w:hAnsi="Times New Roman" w:cs="Times New Roman"/>
          <w:sz w:val="32"/>
          <w:szCs w:val="32"/>
        </w:rPr>
        <w:t>通过新</w:t>
      </w:r>
      <w:r>
        <w:rPr>
          <w:rFonts w:ascii="Times New Roman" w:eastAsia="方正仿宋_GBK" w:hAnsi="Times New Roman" w:cs="Times New Roman" w:hint="eastAsia"/>
          <w:sz w:val="32"/>
          <w:szCs w:val="32"/>
        </w:rPr>
        <w:t>媒体</w:t>
      </w:r>
      <w:r w:rsidRPr="00507A73">
        <w:rPr>
          <w:rFonts w:ascii="Times New Roman" w:eastAsia="方正仿宋_GBK" w:hAnsi="Times New Roman" w:cs="Times New Roman"/>
          <w:sz w:val="32"/>
          <w:szCs w:val="32"/>
        </w:rPr>
        <w:t>等方式，及时向社会发布公众关注度高、涉及面广的重要警务信息、工作信息和警方提示，加大法制宣传和信息公开力度。</w:t>
      </w:r>
    </w:p>
    <w:p w:rsidR="0047283E" w:rsidRDefault="00FA6171">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六、其他需要报告的事项</w:t>
      </w:r>
    </w:p>
    <w:p w:rsidR="00A435F4" w:rsidRDefault="00A435F4" w:rsidP="00A435F4">
      <w:pPr>
        <w:widowControl/>
        <w:ind w:firstLineChars="200" w:firstLine="640"/>
        <w:jc w:val="left"/>
        <w:rPr>
          <w:rFonts w:ascii="Times New Roman" w:eastAsia="方正仿宋_GBK" w:hAnsi="Times New Roman" w:cs="Times New Roman" w:hint="eastAsia"/>
          <w:sz w:val="32"/>
          <w:szCs w:val="32"/>
        </w:rPr>
      </w:pPr>
      <w:r w:rsidRPr="00A435F4">
        <w:rPr>
          <w:rFonts w:ascii="Times New Roman" w:eastAsia="方正仿宋_GBK" w:hAnsi="Times New Roman" w:cs="Times New Roman" w:hint="eastAsia"/>
          <w:sz w:val="32"/>
          <w:szCs w:val="32"/>
        </w:rPr>
        <w:t>2021</w:t>
      </w:r>
      <w:r w:rsidRPr="00A435F4">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薛城公安分局</w:t>
      </w:r>
      <w:r w:rsidRPr="00A435F4">
        <w:rPr>
          <w:rFonts w:ascii="Times New Roman" w:eastAsia="方正仿宋_GBK" w:hAnsi="Times New Roman" w:cs="Times New Roman" w:hint="eastAsia"/>
          <w:sz w:val="32"/>
          <w:szCs w:val="32"/>
        </w:rPr>
        <w:t>未收取任何政府信息公开费用。</w:t>
      </w:r>
    </w:p>
    <w:p w:rsidR="00C576A7" w:rsidRDefault="00C576A7" w:rsidP="00A435F4">
      <w:pPr>
        <w:widowControl/>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2021</w:t>
      </w:r>
      <w:r>
        <w:rPr>
          <w:rFonts w:ascii="Times New Roman" w:eastAsia="方正仿宋_GBK" w:hAnsi="Times New Roman" w:cs="Times New Roman" w:hint="eastAsia"/>
          <w:sz w:val="32"/>
          <w:szCs w:val="32"/>
        </w:rPr>
        <w:t>年</w:t>
      </w:r>
      <w:r>
        <w:rPr>
          <w:rFonts w:ascii="方正仿宋_GBK" w:eastAsia="方正仿宋_GBK" w:cs="方正仿宋_GBK" w:hint="eastAsia"/>
          <w:sz w:val="32"/>
          <w:szCs w:val="32"/>
        </w:rPr>
        <w:t>薛城公安分局共承办</w:t>
      </w:r>
      <w:r w:rsidRPr="00C25534">
        <w:rPr>
          <w:rFonts w:ascii="Times New Roman" w:eastAsia="方正仿宋_GBK" w:hAnsi="Times New Roman" w:cs="Times New Roman"/>
          <w:sz w:val="32"/>
          <w:szCs w:val="32"/>
        </w:rPr>
        <w:t>区人大建议</w:t>
      </w:r>
      <w:r w:rsidRPr="00C25534">
        <w:rPr>
          <w:rFonts w:ascii="Times New Roman" w:eastAsia="方正仿宋_GBK" w:hAnsi="Times New Roman" w:cs="Times New Roman"/>
          <w:sz w:val="32"/>
          <w:szCs w:val="32"/>
        </w:rPr>
        <w:t>6</w:t>
      </w:r>
      <w:r w:rsidRPr="00C25534">
        <w:rPr>
          <w:rFonts w:ascii="Times New Roman" w:eastAsia="方正仿宋_GBK" w:hAnsi="Times New Roman" w:cs="Times New Roman"/>
          <w:sz w:val="32"/>
          <w:szCs w:val="32"/>
        </w:rPr>
        <w:t>件，主办</w:t>
      </w:r>
      <w:r w:rsidRPr="00C25534">
        <w:rPr>
          <w:rFonts w:ascii="Times New Roman" w:eastAsia="方正仿宋_GBK" w:hAnsi="Times New Roman" w:cs="Times New Roman"/>
          <w:sz w:val="32"/>
          <w:szCs w:val="32"/>
        </w:rPr>
        <w:t>2</w:t>
      </w:r>
      <w:r w:rsidRPr="00C25534">
        <w:rPr>
          <w:rFonts w:ascii="Times New Roman" w:eastAsia="方正仿宋_GBK" w:hAnsi="Times New Roman" w:cs="Times New Roman"/>
          <w:sz w:val="32"/>
          <w:szCs w:val="32"/>
        </w:rPr>
        <w:t>件</w:t>
      </w:r>
      <w:r w:rsidR="00E35410">
        <w:rPr>
          <w:rFonts w:ascii="Times New Roman" w:eastAsia="方正仿宋_GBK" w:hAnsi="Times New Roman" w:cs="Times New Roman" w:hint="eastAsia"/>
          <w:sz w:val="32"/>
          <w:szCs w:val="32"/>
        </w:rPr>
        <w:t>，协办</w:t>
      </w:r>
      <w:r w:rsidR="00E35410">
        <w:rPr>
          <w:rFonts w:ascii="Times New Roman" w:eastAsia="方正仿宋_GBK" w:hAnsi="Times New Roman" w:cs="Times New Roman" w:hint="eastAsia"/>
          <w:sz w:val="32"/>
          <w:szCs w:val="32"/>
        </w:rPr>
        <w:t>4</w:t>
      </w:r>
      <w:r w:rsidR="00E35410">
        <w:rPr>
          <w:rFonts w:ascii="Times New Roman" w:eastAsia="方正仿宋_GBK" w:hAnsi="Times New Roman" w:cs="Times New Roman" w:hint="eastAsia"/>
          <w:sz w:val="32"/>
          <w:szCs w:val="32"/>
        </w:rPr>
        <w:t>件</w:t>
      </w:r>
      <w:r>
        <w:rPr>
          <w:rFonts w:ascii="方正仿宋_GBK" w:eastAsia="方正仿宋_GBK" w:cs="方正仿宋_GBK" w:hint="eastAsia"/>
          <w:sz w:val="32"/>
          <w:szCs w:val="32"/>
        </w:rPr>
        <w:t>；承办区政协提</w:t>
      </w:r>
      <w:r>
        <w:rPr>
          <w:rFonts w:ascii="Times New Roman" w:eastAsia="方正仿宋_GBK" w:hAnsi="Times New Roman" w:cs="方正仿宋_GBK" w:hint="eastAsia"/>
          <w:sz w:val="32"/>
          <w:szCs w:val="32"/>
        </w:rPr>
        <w:t>案</w:t>
      </w:r>
      <w:r>
        <w:rPr>
          <w:rFonts w:ascii="Times New Roman" w:eastAsia="方正仿宋_GBK" w:hAnsi="Times New Roman" w:cs="Times New Roman"/>
          <w:sz w:val="32"/>
          <w:szCs w:val="32"/>
        </w:rPr>
        <w:t>15</w:t>
      </w:r>
      <w:r>
        <w:rPr>
          <w:rFonts w:ascii="Times New Roman" w:eastAsia="方正仿宋_GBK" w:hAnsi="Times New Roman" w:cs="方正仿宋_GBK" w:hint="eastAsia"/>
          <w:sz w:val="32"/>
          <w:szCs w:val="32"/>
        </w:rPr>
        <w:t>件，主办</w:t>
      </w:r>
      <w:r>
        <w:rPr>
          <w:rFonts w:ascii="Times New Roman" w:eastAsia="方正仿宋_GBK" w:hAnsi="Times New Roman" w:cs="Times New Roman"/>
          <w:sz w:val="32"/>
          <w:szCs w:val="32"/>
        </w:rPr>
        <w:t>4</w:t>
      </w:r>
      <w:r>
        <w:rPr>
          <w:rFonts w:ascii="Times New Roman" w:eastAsia="方正仿宋_GBK" w:hAnsi="Times New Roman" w:cs="方正仿宋_GBK" w:hint="eastAsia"/>
          <w:sz w:val="32"/>
          <w:szCs w:val="32"/>
        </w:rPr>
        <w:t>件，协办</w:t>
      </w:r>
      <w:r>
        <w:rPr>
          <w:rFonts w:ascii="Times New Roman" w:eastAsia="方正仿宋_GBK" w:hAnsi="Times New Roman" w:cs="Times New Roman"/>
          <w:sz w:val="32"/>
          <w:szCs w:val="32"/>
        </w:rPr>
        <w:t>11</w:t>
      </w:r>
      <w:r>
        <w:rPr>
          <w:rFonts w:ascii="Times New Roman" w:eastAsia="方正仿宋_GBK" w:hAnsi="Times New Roman" w:cs="方正仿宋_GBK" w:hint="eastAsia"/>
          <w:sz w:val="32"/>
          <w:szCs w:val="32"/>
        </w:rPr>
        <w:t>件</w:t>
      </w:r>
      <w:r>
        <w:rPr>
          <w:rFonts w:ascii="方正仿宋_GBK" w:eastAsia="方正仿宋_GBK" w:cs="方正仿宋_GBK" w:hint="eastAsia"/>
          <w:sz w:val="32"/>
          <w:szCs w:val="32"/>
        </w:rPr>
        <w:t>。内容涉及城市</w:t>
      </w:r>
      <w:r w:rsidRPr="00C576A7">
        <w:rPr>
          <w:rFonts w:ascii="方正仿宋_GBK" w:eastAsia="方正仿宋_GBK" w:cs="方正仿宋_GBK" w:hint="eastAsia"/>
          <w:sz w:val="32"/>
          <w:szCs w:val="32"/>
        </w:rPr>
        <w:t>交通</w:t>
      </w:r>
      <w:r>
        <w:rPr>
          <w:rFonts w:ascii="方正仿宋_GBK" w:eastAsia="方正仿宋_GBK" w:cs="方正仿宋_GBK" w:hint="eastAsia"/>
          <w:sz w:val="32"/>
          <w:szCs w:val="32"/>
        </w:rPr>
        <w:t>秩序</w:t>
      </w:r>
      <w:r w:rsidRPr="00C576A7">
        <w:rPr>
          <w:rFonts w:ascii="方正仿宋_GBK" w:eastAsia="方正仿宋_GBK" w:cs="方正仿宋_GBK" w:hint="eastAsia"/>
          <w:sz w:val="32"/>
          <w:szCs w:val="32"/>
        </w:rPr>
        <w:t>、</w:t>
      </w:r>
      <w:r>
        <w:rPr>
          <w:rFonts w:ascii="方正仿宋_GBK" w:eastAsia="方正仿宋_GBK" w:cs="方正仿宋_GBK" w:hint="eastAsia"/>
          <w:sz w:val="32"/>
          <w:szCs w:val="32"/>
        </w:rPr>
        <w:t>校园周边环境治理、城市养犬管理</w:t>
      </w:r>
      <w:r w:rsidRPr="00C576A7">
        <w:rPr>
          <w:rFonts w:ascii="方正仿宋_GBK" w:eastAsia="方正仿宋_GBK" w:cs="方正仿宋_GBK" w:hint="eastAsia"/>
          <w:sz w:val="32"/>
          <w:szCs w:val="32"/>
        </w:rPr>
        <w:t>等城市管理的方方面面。所有建议已全部办理、答复完毕。</w:t>
      </w:r>
    </w:p>
    <w:p w:rsidR="00A435F4" w:rsidRPr="00A435F4" w:rsidRDefault="00A435F4" w:rsidP="00A435F4">
      <w:pPr>
        <w:widowControl/>
        <w:ind w:firstLineChars="200" w:firstLine="640"/>
        <w:jc w:val="left"/>
        <w:rPr>
          <w:rFonts w:ascii="Times New Roman" w:eastAsia="方正仿宋_GBK" w:hAnsi="Times New Roman" w:cs="Times New Roman"/>
          <w:sz w:val="32"/>
          <w:szCs w:val="32"/>
        </w:rPr>
      </w:pPr>
    </w:p>
    <w:p w:rsidR="00AF1075" w:rsidRPr="00AF1075" w:rsidRDefault="00AF1075" w:rsidP="00AF1075">
      <w:pPr>
        <w:jc w:val="right"/>
        <w:rPr>
          <w:rFonts w:ascii="Times New Roman" w:eastAsia="方正仿宋_GBK" w:hAnsi="Times New Roman" w:cs="Times New Roman"/>
          <w:sz w:val="32"/>
          <w:szCs w:val="32"/>
        </w:rPr>
      </w:pPr>
      <w:r w:rsidRPr="00AF1075">
        <w:rPr>
          <w:rFonts w:ascii="Times New Roman" w:eastAsia="方正仿宋_GBK" w:hAnsi="Times New Roman" w:cs="Times New Roman" w:hint="eastAsia"/>
          <w:sz w:val="32"/>
          <w:szCs w:val="32"/>
        </w:rPr>
        <w:t>枣庄市公安局薛城分局</w:t>
      </w:r>
    </w:p>
    <w:p w:rsidR="00AF1075" w:rsidRPr="00AF1075" w:rsidRDefault="00436C62" w:rsidP="00AF1075">
      <w:pPr>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2022</w:t>
      </w:r>
      <w:r w:rsidR="00AF1075" w:rsidRPr="00AF1075">
        <w:rPr>
          <w:rFonts w:ascii="Times New Roman" w:eastAsia="方正仿宋_GBK" w:hAnsi="Times New Roman" w:cs="Times New Roman" w:hint="eastAsia"/>
          <w:sz w:val="32"/>
          <w:szCs w:val="32"/>
        </w:rPr>
        <w:t>年</w:t>
      </w:r>
      <w:r w:rsidR="00AF1075" w:rsidRPr="00AF1075">
        <w:rPr>
          <w:rFonts w:ascii="Times New Roman" w:eastAsia="方正仿宋_GBK" w:hAnsi="Times New Roman" w:cs="Times New Roman" w:hint="eastAsia"/>
          <w:sz w:val="32"/>
          <w:szCs w:val="32"/>
        </w:rPr>
        <w:t>1</w:t>
      </w:r>
      <w:r w:rsidR="00AF1075" w:rsidRPr="00AF1075">
        <w:rPr>
          <w:rFonts w:ascii="Times New Roman" w:eastAsia="方正仿宋_GBK" w:hAnsi="Times New Roman" w:cs="Times New Roman" w:hint="eastAsia"/>
          <w:sz w:val="32"/>
          <w:szCs w:val="32"/>
        </w:rPr>
        <w:t>月</w:t>
      </w:r>
    </w:p>
    <w:sectPr w:rsidR="00AF1075" w:rsidRPr="00AF1075" w:rsidSect="0047283E">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B1A" w:rsidRDefault="00B54B1A" w:rsidP="0047283E">
      <w:r>
        <w:separator/>
      </w:r>
    </w:p>
  </w:endnote>
  <w:endnote w:type="continuationSeparator" w:id="1">
    <w:p w:rsidR="00B54B1A" w:rsidRDefault="00B54B1A" w:rsidP="00472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83E" w:rsidRDefault="00E755E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47283E" w:rsidRDefault="00E755E3">
                <w:pPr>
                  <w:pStyle w:val="a3"/>
                  <w:rPr>
                    <w:rFonts w:ascii="宋体" w:eastAsia="宋体" w:hAnsi="宋体" w:cs="宋体"/>
                    <w:sz w:val="28"/>
                    <w:szCs w:val="28"/>
                  </w:rPr>
                </w:pPr>
                <w:r>
                  <w:rPr>
                    <w:rFonts w:ascii="宋体" w:eastAsia="宋体" w:hAnsi="宋体" w:cs="宋体" w:hint="eastAsia"/>
                    <w:sz w:val="28"/>
                    <w:szCs w:val="28"/>
                  </w:rPr>
                  <w:fldChar w:fldCharType="begin"/>
                </w:r>
                <w:r w:rsidR="00FA617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5410">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B1A" w:rsidRDefault="00B54B1A" w:rsidP="0047283E">
      <w:r>
        <w:separator/>
      </w:r>
    </w:p>
  </w:footnote>
  <w:footnote w:type="continuationSeparator" w:id="1">
    <w:p w:rsidR="00B54B1A" w:rsidRDefault="00B54B1A" w:rsidP="004728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2479C"/>
    <w:multiLevelType w:val="hybridMultilevel"/>
    <w:tmpl w:val="56347B06"/>
    <w:lvl w:ilvl="0" w:tplc="58729A7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83E"/>
    <w:rsid w:val="000B3612"/>
    <w:rsid w:val="000F699A"/>
    <w:rsid w:val="001B57C7"/>
    <w:rsid w:val="001B5EDB"/>
    <w:rsid w:val="00205DA9"/>
    <w:rsid w:val="00220FB8"/>
    <w:rsid w:val="00262CC0"/>
    <w:rsid w:val="00272123"/>
    <w:rsid w:val="00303BF0"/>
    <w:rsid w:val="00402AEE"/>
    <w:rsid w:val="00436C62"/>
    <w:rsid w:val="0047283E"/>
    <w:rsid w:val="005474FF"/>
    <w:rsid w:val="00561350"/>
    <w:rsid w:val="0062681B"/>
    <w:rsid w:val="006917C1"/>
    <w:rsid w:val="006C215A"/>
    <w:rsid w:val="00735E8E"/>
    <w:rsid w:val="00750E52"/>
    <w:rsid w:val="00785ACE"/>
    <w:rsid w:val="0080063F"/>
    <w:rsid w:val="00811AE5"/>
    <w:rsid w:val="008B6B76"/>
    <w:rsid w:val="008D2427"/>
    <w:rsid w:val="008F0803"/>
    <w:rsid w:val="009114C0"/>
    <w:rsid w:val="00914B58"/>
    <w:rsid w:val="00940F6B"/>
    <w:rsid w:val="009A01E5"/>
    <w:rsid w:val="009B7BFA"/>
    <w:rsid w:val="00A10930"/>
    <w:rsid w:val="00A26F75"/>
    <w:rsid w:val="00A435F4"/>
    <w:rsid w:val="00A77913"/>
    <w:rsid w:val="00A8315D"/>
    <w:rsid w:val="00AF1075"/>
    <w:rsid w:val="00AF4865"/>
    <w:rsid w:val="00B405F0"/>
    <w:rsid w:val="00B54B1A"/>
    <w:rsid w:val="00B67857"/>
    <w:rsid w:val="00C23EE4"/>
    <w:rsid w:val="00C55AC1"/>
    <w:rsid w:val="00C576A7"/>
    <w:rsid w:val="00D265AF"/>
    <w:rsid w:val="00D32921"/>
    <w:rsid w:val="00D331D5"/>
    <w:rsid w:val="00E14780"/>
    <w:rsid w:val="00E35410"/>
    <w:rsid w:val="00E755E3"/>
    <w:rsid w:val="00EA446A"/>
    <w:rsid w:val="00EC08CC"/>
    <w:rsid w:val="00F250C1"/>
    <w:rsid w:val="00F604D5"/>
    <w:rsid w:val="00F81E65"/>
    <w:rsid w:val="00F81ED8"/>
    <w:rsid w:val="00FA18EE"/>
    <w:rsid w:val="00FA6171"/>
    <w:rsid w:val="05FD5596"/>
    <w:rsid w:val="23DC6477"/>
    <w:rsid w:val="3469106E"/>
    <w:rsid w:val="35DE3C54"/>
    <w:rsid w:val="539826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8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7283E"/>
    <w:pPr>
      <w:tabs>
        <w:tab w:val="center" w:pos="4153"/>
        <w:tab w:val="right" w:pos="8306"/>
      </w:tabs>
      <w:snapToGrid w:val="0"/>
      <w:jc w:val="left"/>
    </w:pPr>
    <w:rPr>
      <w:sz w:val="18"/>
    </w:rPr>
  </w:style>
  <w:style w:type="paragraph" w:styleId="a4">
    <w:name w:val="header"/>
    <w:basedOn w:val="a"/>
    <w:rsid w:val="004728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sid w:val="0047283E"/>
    <w:rPr>
      <w:color w:val="0000FF"/>
      <w:u w:val="single"/>
    </w:rPr>
  </w:style>
  <w:style w:type="paragraph" w:styleId="a6">
    <w:name w:val="List Paragraph"/>
    <w:basedOn w:val="a"/>
    <w:uiPriority w:val="99"/>
    <w:unhideWhenUsed/>
    <w:rsid w:val="00402AE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0AF8D-F804-4D55-9C98-D5F87837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376</Words>
  <Characters>2146</Characters>
  <Application>Microsoft Office Word</Application>
  <DocSecurity>0</DocSecurity>
  <Lines>17</Lines>
  <Paragraphs>5</Paragraphs>
  <ScaleCrop>false</ScaleCrop>
  <Company>china</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cp:lastPrinted>2021-01-20T01:20:00Z</cp:lastPrinted>
  <dcterms:created xsi:type="dcterms:W3CDTF">2021-01-19T03:11:00Z</dcterms:created>
  <dcterms:modified xsi:type="dcterms:W3CDTF">2022-01-27T07:41:00Z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