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薛城区教育和体育局</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2025年政府信息公开工作年度报告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依据《中华人民共和国政府信息公开条例》（国务院令第711号，以下简称《条例》）以及《国务院办公厅政府信息与政务公开办公室关于印发〈中华人民共和国政府信息公开工作年度报告格式〉的通知》（国办公开办函〔2021〕30号）要求，现向社会公布薛城区教育和体育局2025年政府信息公开工作年度报告，内容涵盖推进政府信息公开工作的总体情况、主动公开政府信息情况、收到和处理政府信息公开申请情况、政府信息公开行政复议和行政诉讼情况、存在的主要问题及改进情况、其他需要报告的事项等六个部分。本年度报告中所列数据的统计期限为2025年1月1日至2025年12月31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黑体" w:cs="Times New Roman"/>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i w:val="0"/>
          <w:iCs w:val="0"/>
          <w:caps w:val="0"/>
          <w:color w:val="auto"/>
          <w:spacing w:val="0"/>
          <w:sz w:val="32"/>
          <w:szCs w:val="32"/>
          <w:highlight w:val="none"/>
          <w:shd w:val="clear" w:fill="FFFFFF"/>
          <w:lang w:val="en-US" w:eastAsia="zh-CN"/>
        </w:rPr>
        <w:t>总体情况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2025年，薛城区教育和体育局持续深入贯彻落实《条例》精神，</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紧密围绕</w:t>
      </w:r>
      <w:r>
        <w:rPr>
          <w:rFonts w:hint="default" w:ascii="Times New Roman" w:hAnsi="Times New Roman" w:eastAsia="仿宋_GB2312" w:cs="Times New Roman"/>
          <w:i w:val="0"/>
          <w:iCs w:val="0"/>
          <w:caps w:val="0"/>
          <w:color w:val="auto"/>
          <w:spacing w:val="0"/>
          <w:sz w:val="32"/>
          <w:szCs w:val="32"/>
          <w:highlight w:val="none"/>
          <w:shd w:val="clear" w:fill="FFFFFF"/>
        </w:rPr>
        <w:t>区委、区政府中心工作</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以及</w:t>
      </w:r>
      <w:r>
        <w:rPr>
          <w:rFonts w:hint="default" w:ascii="Times New Roman" w:hAnsi="Times New Roman" w:eastAsia="仿宋_GB2312" w:cs="Times New Roman"/>
          <w:i w:val="0"/>
          <w:iCs w:val="0"/>
          <w:caps w:val="0"/>
          <w:color w:val="auto"/>
          <w:spacing w:val="0"/>
          <w:sz w:val="32"/>
          <w:szCs w:val="32"/>
          <w:highlight w:val="none"/>
          <w:shd w:val="clear" w:fill="FFFFFF"/>
        </w:rPr>
        <w:t>教育体育事业发展大局，</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秉持</w:t>
      </w:r>
      <w:r>
        <w:rPr>
          <w:rFonts w:hint="default" w:ascii="Times New Roman" w:hAnsi="Times New Roman" w:eastAsia="仿宋_GB2312" w:cs="Times New Roman"/>
          <w:i w:val="0"/>
          <w:iCs w:val="0"/>
          <w:caps w:val="0"/>
          <w:color w:val="auto"/>
          <w:spacing w:val="0"/>
          <w:sz w:val="32"/>
          <w:szCs w:val="32"/>
          <w:highlight w:val="none"/>
          <w:shd w:val="clear" w:fill="FFFFFF"/>
        </w:rPr>
        <w:t>以公开为常态、不公开为例外</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的</w:t>
      </w:r>
      <w:r>
        <w:rPr>
          <w:rFonts w:hint="default" w:ascii="Times New Roman" w:hAnsi="Times New Roman" w:eastAsia="仿宋_GB2312" w:cs="Times New Roman"/>
          <w:i w:val="0"/>
          <w:iCs w:val="0"/>
          <w:caps w:val="0"/>
          <w:color w:val="auto"/>
          <w:spacing w:val="0"/>
          <w:sz w:val="32"/>
          <w:szCs w:val="32"/>
          <w:highlight w:val="none"/>
          <w:shd w:val="clear" w:fill="FFFFFF"/>
        </w:rPr>
        <w:t>原则，不断健全信息公开机制，优化公开渠道，</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提高</w:t>
      </w:r>
      <w:r>
        <w:rPr>
          <w:rFonts w:hint="default" w:ascii="Times New Roman" w:hAnsi="Times New Roman" w:eastAsia="仿宋_GB2312" w:cs="Times New Roman"/>
          <w:i w:val="0"/>
          <w:iCs w:val="0"/>
          <w:caps w:val="0"/>
          <w:color w:val="auto"/>
          <w:spacing w:val="0"/>
          <w:sz w:val="32"/>
          <w:szCs w:val="32"/>
          <w:highlight w:val="none"/>
          <w:shd w:val="clear" w:fill="FFFFFF"/>
        </w:rPr>
        <w:t>公开质量，切实保障人民群众的知情权、参与权、表达权和监督权。</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主动公开情况。</w:t>
      </w:r>
      <w:r>
        <w:rPr>
          <w:rFonts w:hint="default" w:ascii="Times New Roman" w:hAnsi="Times New Roman" w:eastAsia="仿宋_GB2312" w:cs="Times New Roman"/>
          <w:color w:val="auto"/>
          <w:kern w:val="2"/>
          <w:sz w:val="32"/>
          <w:szCs w:val="32"/>
          <w:highlight w:val="none"/>
          <w:lang w:val="en-US" w:eastAsia="zh-CN" w:bidi="ar-SA"/>
        </w:rPr>
        <w:t>2025年，区教体局进一步拓展主动公开的</w:t>
      </w:r>
      <w:r>
        <w:rPr>
          <w:rFonts w:hint="default" w:ascii="Times New Roman" w:hAnsi="Times New Roman" w:eastAsia="仿宋_GB2312" w:cs="Times New Roman"/>
          <w:color w:val="auto"/>
          <w:kern w:val="2"/>
          <w:sz w:val="32"/>
          <w:szCs w:val="32"/>
          <w:highlight w:val="none"/>
          <w:lang w:val="en-US" w:eastAsia="zh-CN" w:bidi="ar-SA"/>
        </w:rPr>
        <w:t>范围与</w:t>
      </w:r>
      <w:r>
        <w:rPr>
          <w:rFonts w:hint="default" w:ascii="Times New Roman" w:hAnsi="Times New Roman" w:eastAsia="仿宋_GB2312" w:cs="Times New Roman"/>
          <w:color w:val="auto"/>
          <w:kern w:val="2"/>
          <w:sz w:val="32"/>
          <w:szCs w:val="32"/>
          <w:highlight w:val="none"/>
          <w:lang w:val="en-US" w:eastAsia="zh-CN" w:bidi="ar-SA"/>
        </w:rPr>
        <w:t>深度。聚焦教育政策发布、学区划分、招生入学、教师招聘、职称评审、校园安全、体育赛事活动等公众</w:t>
      </w:r>
      <w:r>
        <w:rPr>
          <w:rFonts w:hint="default" w:ascii="Times New Roman" w:hAnsi="Times New Roman" w:eastAsia="仿宋_GB2312" w:cs="Times New Roman"/>
          <w:color w:val="auto"/>
          <w:kern w:val="2"/>
          <w:sz w:val="32"/>
          <w:szCs w:val="32"/>
          <w:highlight w:val="none"/>
          <w:lang w:val="en-US" w:eastAsia="zh-CN" w:bidi="ar-SA"/>
        </w:rPr>
        <w:t>关注</w:t>
      </w:r>
      <w:r>
        <w:rPr>
          <w:rFonts w:hint="default" w:ascii="Times New Roman" w:hAnsi="Times New Roman" w:eastAsia="仿宋_GB2312" w:cs="Times New Roman"/>
          <w:color w:val="auto"/>
          <w:kern w:val="2"/>
          <w:sz w:val="32"/>
          <w:szCs w:val="32"/>
          <w:highlight w:val="none"/>
          <w:lang w:val="en-US" w:eastAsia="zh-CN" w:bidi="ar-SA"/>
        </w:rPr>
        <w:t>领域，通过区政府门户网站“政务公开”专栏，及时、准确</w:t>
      </w:r>
      <w:r>
        <w:rPr>
          <w:rFonts w:hint="default" w:ascii="Times New Roman" w:hAnsi="Times New Roman" w:eastAsia="仿宋_GB2312" w:cs="Times New Roman"/>
          <w:color w:val="auto"/>
          <w:kern w:val="2"/>
          <w:sz w:val="32"/>
          <w:szCs w:val="32"/>
          <w:highlight w:val="none"/>
          <w:lang w:val="en-US" w:eastAsia="zh-CN" w:bidi="ar-SA"/>
        </w:rPr>
        <w:t>地</w:t>
      </w:r>
      <w:r>
        <w:rPr>
          <w:rFonts w:hint="default" w:ascii="Times New Roman" w:hAnsi="Times New Roman" w:eastAsia="仿宋_GB2312" w:cs="Times New Roman"/>
          <w:color w:val="auto"/>
          <w:kern w:val="2"/>
          <w:sz w:val="32"/>
          <w:szCs w:val="32"/>
          <w:highlight w:val="none"/>
          <w:lang w:val="en-US" w:eastAsia="zh-CN" w:bidi="ar-SA"/>
        </w:rPr>
        <w:t>发布权威信息。全年累计主动公开各类政府信息107条，较</w:t>
      </w:r>
      <w:r>
        <w:rPr>
          <w:rFonts w:hint="default" w:ascii="Times New Roman" w:hAnsi="Times New Roman" w:eastAsia="仿宋_GB2312" w:cs="Times New Roman"/>
          <w:color w:val="auto"/>
          <w:kern w:val="2"/>
          <w:sz w:val="32"/>
          <w:szCs w:val="32"/>
          <w:highlight w:val="none"/>
          <w:lang w:val="en-US" w:eastAsia="zh-CN" w:bidi="ar-SA"/>
        </w:rPr>
        <w:t>上一年</w:t>
      </w:r>
      <w:r>
        <w:rPr>
          <w:rFonts w:hint="default" w:ascii="Times New Roman" w:hAnsi="Times New Roman" w:eastAsia="仿宋_GB2312" w:cs="Times New Roman"/>
          <w:color w:val="auto"/>
          <w:kern w:val="2"/>
          <w:sz w:val="32"/>
          <w:szCs w:val="32"/>
          <w:highlight w:val="none"/>
          <w:lang w:val="en-US" w:eastAsia="zh-CN" w:bidi="ar-SA"/>
        </w:rPr>
        <w:t>有所增加，信息内容</w:t>
      </w:r>
      <w:r>
        <w:rPr>
          <w:rFonts w:hint="default" w:ascii="Times New Roman" w:hAnsi="Times New Roman" w:eastAsia="仿宋_GB2312" w:cs="Times New Roman"/>
          <w:color w:val="auto"/>
          <w:kern w:val="2"/>
          <w:sz w:val="32"/>
          <w:szCs w:val="32"/>
          <w:highlight w:val="none"/>
          <w:lang w:val="en-US" w:eastAsia="zh-CN" w:bidi="ar-SA"/>
        </w:rPr>
        <w:t>更为</w:t>
      </w:r>
      <w:r>
        <w:rPr>
          <w:rFonts w:hint="default" w:ascii="Times New Roman" w:hAnsi="Times New Roman" w:eastAsia="仿宋_GB2312" w:cs="Times New Roman"/>
          <w:color w:val="auto"/>
          <w:kern w:val="2"/>
          <w:sz w:val="32"/>
          <w:szCs w:val="32"/>
          <w:highlight w:val="none"/>
          <w:lang w:val="en-US" w:eastAsia="zh-CN" w:bidi="ar-SA"/>
        </w:rPr>
        <w:t>全面、及时、实用。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（二）依申请公开情况。</w:t>
      </w:r>
      <w:r>
        <w:rPr>
          <w:rFonts w:hint="default" w:ascii="Times New Roman" w:hAnsi="Times New Roman" w:eastAsia="仿宋_GB2312" w:cs="Times New Roman"/>
          <w:color w:val="auto"/>
          <w:kern w:val="2"/>
          <w:sz w:val="32"/>
          <w:szCs w:val="32"/>
          <w:highlight w:val="none"/>
          <w:lang w:val="en-US" w:eastAsia="zh-CN" w:bidi="ar-SA"/>
        </w:rPr>
        <w:t>区教体局依法依规开展政府信息依申请公开工作，畅通网络、信函、当面申请等受理渠道，规范并完善受理、审核、办理、答复、归档等各环节流程。2025年，共收到政府信息公开申请1件。全年未发生因政府信息公开工作引发的行政复议或行政诉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default" w:ascii="Times New Roman" w:hAnsi="Times New Roman" w:eastAsia="仿宋_GB2312" w:cs="Times New Roman"/>
          <w:i w:val="0"/>
          <w:iCs w:val="0"/>
          <w:caps w:val="0"/>
          <w:color w:val="auto"/>
          <w:spacing w:val="0"/>
          <w:kern w:val="2"/>
          <w:sz w:val="32"/>
          <w:szCs w:val="32"/>
          <w:highlight w:val="none"/>
          <w:shd w:val="clear" w:fill="FFFFFF"/>
          <w:lang w:val="en-US" w:eastAsia="zh-CN" w:bidi="ar-SA"/>
        </w:rPr>
      </w:pP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eastAsia="zh-CN"/>
        </w:rPr>
        <w:t>（</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val="en-US" w:eastAsia="zh-CN"/>
        </w:rPr>
        <w:t>三</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eastAsia="zh-CN"/>
        </w:rPr>
        <w:t>）</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val="en-US" w:eastAsia="zh-CN"/>
        </w:rPr>
        <w:t>政府信息管理情况。</w:t>
      </w:r>
      <w:r>
        <w:rPr>
          <w:rFonts w:hint="default" w:ascii="Times New Roman" w:hAnsi="Times New Roman" w:eastAsia="仿宋_GB2312" w:cs="Times New Roman"/>
          <w:color w:val="auto"/>
          <w:kern w:val="2"/>
          <w:sz w:val="32"/>
          <w:szCs w:val="32"/>
          <w:highlight w:val="none"/>
          <w:lang w:val="en-US" w:eastAsia="zh-CN" w:bidi="ar-SA"/>
        </w:rPr>
        <w:t>持续完善政府信息全生命周期管理制度，强化信息源头管理，严格执行信息发布“三审三校”制度，确保公开信息内容准确、表述规范。组织开展政府信息公开业务培训，提升各股室、局属单位信息员的业务能力和公开意识。定期对公开信息进行梳理、更新和维护，保证信息的时效性和有效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jc w:val="left"/>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eastAsia="zh-CN"/>
        </w:rPr>
        <w:t>（</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val="en-US" w:eastAsia="zh-CN"/>
        </w:rPr>
        <w:t>四</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eastAsia="zh-CN"/>
        </w:rPr>
        <w:t>）</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val="en-US" w:eastAsia="zh-CN"/>
        </w:rPr>
        <w:t>政府信息公开平台建设情况</w:t>
      </w:r>
      <w:r>
        <w:rPr>
          <w:rStyle w:val="8"/>
          <w:rFonts w:hint="default" w:ascii="Times New Roman" w:hAnsi="Times New Roman" w:eastAsia="楷体_GB2312" w:cs="Times New Roman"/>
          <w:b/>
          <w:bCs w:val="0"/>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区教体局继续以薛城区政府集约化门户网站作为政务公开的主要阵地，严格按照平台栏目设置要求规范发布信息。</w:t>
      </w:r>
      <w:r>
        <w:rPr>
          <w:rFonts w:hint="default" w:ascii="Times New Roman" w:hAnsi="Times New Roman" w:eastAsia="仿宋_GB2312" w:cs="Times New Roman"/>
          <w:i w:val="0"/>
          <w:iCs w:val="0"/>
          <w:caps w:val="0"/>
          <w:color w:val="auto"/>
          <w:spacing w:val="0"/>
          <w:sz w:val="32"/>
          <w:szCs w:val="32"/>
          <w:highlight w:val="none"/>
          <w:shd w:val="clear" w:fill="FFFFFF"/>
        </w:rPr>
        <w:t>同时，积极探索利用政务新媒体等辅助渠道，加强政策解读和便民服务信息传播，</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提高</w:t>
      </w:r>
      <w:r>
        <w:rPr>
          <w:rFonts w:hint="default" w:ascii="Times New Roman" w:hAnsi="Times New Roman" w:eastAsia="仿宋_GB2312" w:cs="Times New Roman"/>
          <w:i w:val="0"/>
          <w:iCs w:val="0"/>
          <w:caps w:val="0"/>
          <w:color w:val="auto"/>
          <w:spacing w:val="0"/>
          <w:sz w:val="32"/>
          <w:szCs w:val="32"/>
          <w:highlight w:val="none"/>
          <w:shd w:val="clear" w:fill="FFFFFF"/>
        </w:rPr>
        <w:t>公开实效和公众获取信息的便利</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程度</w:t>
      </w:r>
      <w:r>
        <w:rPr>
          <w:rFonts w:hint="default" w:ascii="Times New Roman" w:hAnsi="Times New Roman" w:eastAsia="仿宋_GB2312" w:cs="Times New Roman"/>
          <w:i w:val="0"/>
          <w:iCs w:val="0"/>
          <w:caps w:val="0"/>
          <w:color w:val="auto"/>
          <w:spacing w:val="0"/>
          <w:sz w:val="32"/>
          <w:szCs w:val="32"/>
          <w:highlight w:val="none"/>
          <w:shd w:val="clear" w:fill="FFFFFF"/>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rightChars="0" w:firstLine="642"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楷体_GB2312" w:cs="Times New Roman"/>
          <w:b/>
          <w:bCs/>
          <w:i w:val="0"/>
          <w:iCs w:val="0"/>
          <w:caps w:val="0"/>
          <w:color w:val="auto"/>
          <w:spacing w:val="0"/>
          <w:sz w:val="32"/>
          <w:szCs w:val="32"/>
          <w:highlight w:val="none"/>
          <w:shd w:val="clear" w:fill="FFFFFF"/>
          <w:lang w:val="en-US" w:eastAsia="zh-CN"/>
        </w:rPr>
        <w:t>（五）监督保障情况。</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调整完善局政务公开工作领导小组，加强对信息公开工作的统筹协调和监督指导。主动接受区政务公开办公室的业务指导和监督检查，对指出的问题立即整改。将政府信息公开工作纳入相关考核评价体系，压实工作责任，确保各项公开要求落实到位。</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二、</w:t>
      </w:r>
      <w:r>
        <w:rPr>
          <w:rFonts w:hint="default" w:ascii="Times New Roman" w:hAnsi="Times New Roman" w:eastAsia="黑体" w:cs="Times New Roman"/>
          <w:b w:val="0"/>
          <w:bCs w:val="0"/>
          <w:color w:val="auto"/>
          <w:sz w:val="32"/>
          <w:szCs w:val="32"/>
        </w:rPr>
        <w:t>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黑体" w:cs="Times New Roman"/>
          <w:b w:val="0"/>
          <w:bCs w:val="0"/>
          <w:color w:val="0000FF"/>
          <w:sz w:val="32"/>
          <w:szCs w:val="32"/>
          <w:lang w:eastAsia="zh-CN"/>
        </w:rPr>
      </w:pPr>
      <w:r>
        <w:rPr>
          <w:rFonts w:hint="default" w:ascii="Times New Roman" w:hAnsi="Times New Roman"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一、本年新收政府信息公开申请数量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（二）部分公开（区分处理的，只计这一情形，不计其他情形）</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0"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2.其他法律行政法规禁止公开</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8"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4.保护第三方合法权益</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8"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6.属于四类过程性信息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8.属于行政查询事项</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1"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2.没有现成信息需要另行制作</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3.补正后申请内容仍不明确</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1"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1.信访举报投诉类申请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kern w:val="0"/>
                <w:szCs w:val="21"/>
              </w:rPr>
            </w:pPr>
          </w:p>
        </w:tc>
        <w:tc>
          <w:tcPr>
            <w:tcW w:w="297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pacing w:val="-23"/>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五、</w:t>
      </w:r>
      <w:r>
        <w:rPr>
          <w:rFonts w:hint="default" w:ascii="Times New Roman" w:hAnsi="Times New Roman" w:eastAsia="黑体" w:cs="Times New Roman"/>
          <w:b w:val="0"/>
          <w:bCs w:val="0"/>
          <w:color w:val="auto"/>
          <w:sz w:val="32"/>
          <w:szCs w:val="32"/>
        </w:rPr>
        <w:t>政府信息公开工作存在的主要问题及改进情况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color w:val="auto"/>
          <w:sz w:val="32"/>
          <w:szCs w:val="32"/>
          <w:lang w:val="en-US" w:eastAsia="zh-CN"/>
        </w:rPr>
        <w:t>（一）主要问题</w:t>
      </w:r>
      <w:r>
        <w:rPr>
          <w:rFonts w:hint="default" w:ascii="Times New Roman" w:hAnsi="Times New Roman" w:eastAsia="仿宋_GB2312" w:cs="Times New Roman"/>
          <w:color w:val="0000FF"/>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结果公开多，过程公开少。招生计划、经费使用等结果信息公布较多，但决策过程、听证记录、意见征集反馈等环节，公众参与感较弱。2.动态更新滞后，时效性有待加强。虽能在规定时间内完成信息公开，但长期未更新栏目常见，机构职能、领导分工、教师学生评优树先等基础信息更新不及时，历史数据堆积，有效信息被淹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1.强化需求导向，深化信息公开内容和公</w:t>
      </w:r>
      <w:bookmarkStart w:id="0" w:name="_GoBack"/>
      <w:bookmarkEnd w:id="0"/>
      <w:r>
        <w:rPr>
          <w:rFonts w:hint="default" w:ascii="Times New Roman" w:hAnsi="Times New Roman" w:eastAsia="仿宋_GB2312" w:cs="Times New Roman"/>
          <w:color w:val="auto"/>
          <w:sz w:val="32"/>
          <w:szCs w:val="32"/>
          <w:lang w:val="en-US" w:eastAsia="zh-CN"/>
        </w:rPr>
        <w:t>开过程。通过调研、大数据分析精准识别公众信息需求，尤其关注随迁子女入学、“双减”政策落地、职业教育等热点。在招生、基建采购等领域，逐步公开征求意见、决策依据、实施进展等信息。2.通过交叉检查、互查互评等方式，动态更新公开内容，推动各学校及时补充完善公开内容细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六、其他需要报告的事项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rPr>
        <w:t>收取信息处理费情况。本年度，区教体局在办理政府信息公开申请过程中，未收取任何信息处理费。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2.关于落实上级年度政务公开工作情况。本单位根据上级政务公开工作有关要求，紧紧围绕公众关切，</w:t>
      </w:r>
      <w:r>
        <w:rPr>
          <w:rFonts w:hint="default" w:ascii="Times New Roman" w:hAnsi="Times New Roman" w:eastAsia="仿宋_GB2312" w:cs="Times New Roman"/>
          <w:i w:val="0"/>
          <w:iCs w:val="0"/>
          <w:caps w:val="0"/>
          <w:color w:val="auto"/>
          <w:spacing w:val="0"/>
          <w:sz w:val="32"/>
          <w:szCs w:val="32"/>
          <w:shd w:val="clear" w:fill="FFFFFF"/>
          <w:lang w:val="en-US" w:eastAsia="zh-CN"/>
        </w:rPr>
        <w:t>在深化重点领域信息公开、强化政策解读回应、优化政民互动、夯实基层政务公开基础等方面取得了积极成效。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人大代表建议和政协提案办理情况。2025年，区教体局共承办区人大代表建议</w:t>
      </w:r>
      <w:r>
        <w:rPr>
          <w:rFonts w:hint="default" w:ascii="Times New Roman" w:hAnsi="Times New Roman" w:eastAsia="仿宋_GB2312" w:cs="Times New Roman"/>
          <w:i w:val="0"/>
          <w:iCs w:val="0"/>
          <w:caps w:val="0"/>
          <w:color w:val="auto"/>
          <w:spacing w:val="0"/>
          <w:sz w:val="32"/>
          <w:szCs w:val="32"/>
          <w:shd w:val="clear" w:fill="FFFFFF"/>
          <w:lang w:val="en-US" w:eastAsia="zh-CN"/>
        </w:rPr>
        <w:t>29件</w:t>
      </w:r>
      <w:r>
        <w:rPr>
          <w:rFonts w:hint="default" w:ascii="Times New Roman" w:hAnsi="Times New Roman" w:eastAsia="仿宋_GB2312" w:cs="Times New Roman"/>
          <w:i w:val="0"/>
          <w:iCs w:val="0"/>
          <w:caps w:val="0"/>
          <w:color w:val="auto"/>
          <w:spacing w:val="0"/>
          <w:sz w:val="32"/>
          <w:szCs w:val="32"/>
          <w:shd w:val="clear" w:fill="FFFFFF"/>
        </w:rPr>
        <w:t>、区政协提案</w:t>
      </w:r>
      <w:r>
        <w:rPr>
          <w:rFonts w:hint="default" w:ascii="Times New Roman" w:hAnsi="Times New Roman" w:eastAsia="仿宋_GB2312" w:cs="Times New Roman"/>
          <w:i w:val="0"/>
          <w:iCs w:val="0"/>
          <w:caps w:val="0"/>
          <w:color w:val="auto"/>
          <w:spacing w:val="0"/>
          <w:sz w:val="32"/>
          <w:szCs w:val="32"/>
          <w:shd w:val="clear" w:fill="FFFFFF"/>
          <w:lang w:val="en-US" w:eastAsia="zh-CN"/>
        </w:rPr>
        <w:t>30</w:t>
      </w:r>
      <w:r>
        <w:rPr>
          <w:rFonts w:hint="default" w:ascii="Times New Roman" w:hAnsi="Times New Roman" w:eastAsia="仿宋_GB2312" w:cs="Times New Roman"/>
          <w:i w:val="0"/>
          <w:iCs w:val="0"/>
          <w:caps w:val="0"/>
          <w:color w:val="auto"/>
          <w:spacing w:val="0"/>
          <w:sz w:val="32"/>
          <w:szCs w:val="32"/>
          <w:shd w:val="clear" w:fill="FFFFFF"/>
        </w:rPr>
        <w:t>件，内容</w:t>
      </w:r>
      <w:r>
        <w:rPr>
          <w:rFonts w:hint="default" w:ascii="Times New Roman" w:hAnsi="Times New Roman" w:eastAsia="仿宋_GB2312" w:cs="Times New Roman"/>
          <w:i w:val="0"/>
          <w:iCs w:val="0"/>
          <w:caps w:val="0"/>
          <w:color w:val="auto"/>
          <w:spacing w:val="0"/>
          <w:sz w:val="32"/>
          <w:szCs w:val="32"/>
          <w:shd w:val="clear" w:fill="FFFFFF"/>
          <w:lang w:eastAsia="zh-CN"/>
        </w:rPr>
        <w:t>涉及</w:t>
      </w:r>
      <w:r>
        <w:rPr>
          <w:rFonts w:hint="default" w:ascii="Times New Roman" w:hAnsi="Times New Roman" w:eastAsia="仿宋_GB2312" w:cs="Times New Roman"/>
          <w:i w:val="0"/>
          <w:iCs w:val="0"/>
          <w:caps w:val="0"/>
          <w:color w:val="auto"/>
          <w:spacing w:val="0"/>
          <w:sz w:val="32"/>
          <w:szCs w:val="32"/>
          <w:shd w:val="clear" w:fill="FFFFFF"/>
        </w:rPr>
        <w:t>教育资源优化、师资队伍建设、学生全面发展、体育设施建设等多个</w:t>
      </w:r>
      <w:r>
        <w:rPr>
          <w:rFonts w:hint="default" w:ascii="Times New Roman" w:hAnsi="Times New Roman" w:eastAsia="仿宋_GB2312" w:cs="Times New Roman"/>
          <w:i w:val="0"/>
          <w:iCs w:val="0"/>
          <w:caps w:val="0"/>
          <w:color w:val="auto"/>
          <w:spacing w:val="0"/>
          <w:sz w:val="32"/>
          <w:szCs w:val="32"/>
          <w:shd w:val="clear" w:fill="FFFFFF"/>
          <w:lang w:eastAsia="zh-CN"/>
        </w:rPr>
        <w:t>领域</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所有建议提案均在规定时限内高质量办理完成，办复率和满意率均达100%。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4.政务公开创新开展情况。配合区级平台优化工作，探索运用信息化手段提升公开服务体验。持续参与“政府开放日”等活动，加强与社会各界的沟通与交流。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i w:val="0"/>
          <w:iCs w:val="0"/>
          <w:caps w:val="0"/>
          <w:color w:val="auto"/>
          <w:spacing w:val="0"/>
          <w:sz w:val="32"/>
          <w:szCs w:val="32"/>
          <w:shd w:val="clear" w:fill="FFFFFF"/>
          <w:lang w:val="en-US" w:eastAsia="zh-CN"/>
        </w:rPr>
        <w:t>5.本单位政府信息公开工作年度报告数据统计需说明事项：无。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其他有关文件专门要求通过政府信息公开工作年度报告予以报告的事项：无。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 xml:space="preserve">7. </w:t>
      </w:r>
      <w:r>
        <w:rPr>
          <w:rFonts w:hint="default" w:ascii="Times New Roman" w:hAnsi="Times New Roman" w:eastAsia="仿宋_GB2312" w:cs="Times New Roman"/>
          <w:i w:val="0"/>
          <w:iCs w:val="0"/>
          <w:caps w:val="0"/>
          <w:color w:val="auto"/>
          <w:spacing w:val="0"/>
          <w:sz w:val="32"/>
          <w:szCs w:val="32"/>
          <w:shd w:val="clear" w:fill="FFFFFF"/>
        </w:rPr>
        <w:t>报告获取方式：本年度报告电子版可在“薛城区人民政府”门户网站</w:t>
      </w:r>
      <w:r>
        <w:rPr>
          <w:rFonts w:hint="default" w:ascii="Times New Roman" w:hAnsi="Times New Roman" w:eastAsia="仿宋_GB2312" w:cs="Times New Roman"/>
          <w:color w:val="auto"/>
          <w:sz w:val="32"/>
          <w:szCs w:val="32"/>
          <w:lang w:val="en-US" w:eastAsia="zh-CN"/>
        </w:rPr>
        <w:t>（http://www.xuecheng.gov.cn/zwgk/xxgknb/202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xxgknb/）</w:t>
      </w:r>
      <w:r>
        <w:rPr>
          <w:rFonts w:hint="default" w:ascii="Times New Roman" w:hAnsi="Times New Roman" w:eastAsia="仿宋_GB2312" w:cs="Times New Roman"/>
          <w:i w:val="0"/>
          <w:iCs w:val="0"/>
          <w:caps w:val="0"/>
          <w:color w:val="auto"/>
          <w:spacing w:val="0"/>
          <w:sz w:val="32"/>
          <w:szCs w:val="32"/>
          <w:shd w:val="clear" w:fill="FFFFFF"/>
        </w:rPr>
        <w:t>政府信息公开年度报告专栏</w:t>
      </w:r>
      <w:r>
        <w:rPr>
          <w:rFonts w:hint="default" w:ascii="Times New Roman" w:hAnsi="Times New Roman" w:eastAsia="仿宋_GB2312" w:cs="Times New Roman"/>
          <w:i w:val="0"/>
          <w:iCs w:val="0"/>
          <w:caps w:val="0"/>
          <w:color w:val="auto"/>
          <w:spacing w:val="0"/>
          <w:sz w:val="32"/>
          <w:szCs w:val="32"/>
          <w:shd w:val="clear" w:fill="FFFFFF"/>
          <w:lang w:eastAsia="zh-CN"/>
        </w:rPr>
        <w:t>进行</w:t>
      </w:r>
      <w:r>
        <w:rPr>
          <w:rFonts w:hint="default" w:ascii="Times New Roman" w:hAnsi="Times New Roman" w:eastAsia="仿宋_GB2312" w:cs="Times New Roman"/>
          <w:i w:val="0"/>
          <w:iCs w:val="0"/>
          <w:caps w:val="0"/>
          <w:color w:val="auto"/>
          <w:spacing w:val="0"/>
          <w:sz w:val="32"/>
          <w:szCs w:val="32"/>
          <w:shd w:val="clear" w:fill="FFFFFF"/>
        </w:rPr>
        <w:t>查阅</w:t>
      </w:r>
      <w:r>
        <w:rPr>
          <w:rFonts w:hint="default" w:ascii="Times New Roman" w:hAnsi="Times New Roman" w:eastAsia="仿宋_GB2312" w:cs="Times New Roman"/>
          <w:i w:val="0"/>
          <w:iCs w:val="0"/>
          <w:caps w:val="0"/>
          <w:color w:val="auto"/>
          <w:spacing w:val="0"/>
          <w:sz w:val="32"/>
          <w:szCs w:val="32"/>
          <w:shd w:val="clear" w:fill="FFFFFF"/>
          <w:lang w:eastAsia="zh-CN"/>
        </w:rPr>
        <w:t>与</w:t>
      </w:r>
      <w:r>
        <w:rPr>
          <w:rFonts w:hint="default" w:ascii="Times New Roman" w:hAnsi="Times New Roman" w:eastAsia="仿宋_GB2312" w:cs="Times New Roman"/>
          <w:i w:val="0"/>
          <w:iCs w:val="0"/>
          <w:caps w:val="0"/>
          <w:color w:val="auto"/>
          <w:spacing w:val="0"/>
          <w:sz w:val="32"/>
          <w:szCs w:val="32"/>
          <w:shd w:val="clear" w:fill="FFFFFF"/>
        </w:rPr>
        <w:t>下载。如对本报告</w:t>
      </w:r>
      <w:r>
        <w:rPr>
          <w:rFonts w:hint="default" w:ascii="Times New Roman" w:hAnsi="Times New Roman" w:eastAsia="仿宋_GB2312" w:cs="Times New Roman"/>
          <w:i w:val="0"/>
          <w:iCs w:val="0"/>
          <w:caps w:val="0"/>
          <w:color w:val="auto"/>
          <w:spacing w:val="0"/>
          <w:sz w:val="32"/>
          <w:szCs w:val="32"/>
          <w:shd w:val="clear" w:fill="FFFFFF"/>
          <w:lang w:eastAsia="zh-CN"/>
        </w:rPr>
        <w:t>存在疑问</w:t>
      </w:r>
      <w:r>
        <w:rPr>
          <w:rFonts w:hint="default" w:ascii="Times New Roman" w:hAnsi="Times New Roman" w:eastAsia="仿宋_GB2312" w:cs="Times New Roman"/>
          <w:i w:val="0"/>
          <w:iCs w:val="0"/>
          <w:caps w:val="0"/>
          <w:color w:val="auto"/>
          <w:spacing w:val="0"/>
          <w:sz w:val="32"/>
          <w:szCs w:val="32"/>
          <w:shd w:val="clear" w:fill="FFFFFF"/>
        </w:rPr>
        <w:t>，请与薛城区教育和体育局办公室联系（地址：枣庄市薛城区泰山中路86号；邮编：277000；电话：0632</w:t>
      </w:r>
      <w:r>
        <w:rPr>
          <w:rFonts w:hint="default" w:ascii="Times New Roman" w:hAnsi="Times New Roman" w:eastAsia="仿宋_GB2312" w:cs="Times New Roman"/>
          <w:i w:val="0"/>
          <w:iCs w:val="0"/>
          <w:caps w:val="0"/>
          <w:color w:val="auto"/>
          <w:spacing w:val="0"/>
          <w:sz w:val="32"/>
          <w:szCs w:val="32"/>
          <w:shd w:val="clear" w:fill="FFFFFF"/>
          <w:lang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eastAsia="zh-CN"/>
        </w:rPr>
        <w:t xml:space="preserve"> </w:t>
      </w:r>
      <w:r>
        <w:rPr>
          <w:rFonts w:hint="default" w:ascii="Times New Roman" w:hAnsi="Times New Roman" w:eastAsia="仿宋_GB2312" w:cs="Times New Roman"/>
          <w:i w:val="0"/>
          <w:iCs w:val="0"/>
          <w:caps w:val="0"/>
          <w:color w:val="auto"/>
          <w:spacing w:val="0"/>
          <w:sz w:val="32"/>
          <w:szCs w:val="32"/>
          <w:shd w:val="clear" w:fill="FFFFFF"/>
        </w:rPr>
        <w:t>4411494；电子</w:t>
      </w:r>
      <w:r>
        <w:rPr>
          <w:rFonts w:hint="default" w:ascii="Times New Roman" w:hAnsi="Times New Roman" w:eastAsia="仿宋_GB2312" w:cs="Times New Roman"/>
          <w:i w:val="0"/>
          <w:iCs w:val="0"/>
          <w:caps w:val="0"/>
          <w:color w:val="auto"/>
          <w:spacing w:val="0"/>
          <w:sz w:val="32"/>
          <w:szCs w:val="32"/>
          <w:shd w:val="clear" w:fill="FFFFFF"/>
          <w:lang w:eastAsia="zh-CN"/>
        </w:rPr>
        <w:t>邮箱：</w:t>
      </w:r>
      <w:r>
        <w:rPr>
          <w:rFonts w:hint="default" w:ascii="Times New Roman" w:hAnsi="Times New Roman" w:eastAsia="仿宋_GB2312" w:cs="Times New Roman"/>
          <w:i w:val="0"/>
          <w:iCs w:val="0"/>
          <w:caps w:val="0"/>
          <w:color w:val="auto"/>
          <w:spacing w:val="0"/>
          <w:sz w:val="32"/>
          <w:szCs w:val="32"/>
          <w:shd w:val="clear" w:fill="FFFFFF"/>
          <w:lang w:eastAsia="zh-CN"/>
        </w:rPr>
        <w:fldChar w:fldCharType="begin"/>
      </w:r>
      <w:r>
        <w:rPr>
          <w:rFonts w:hint="default" w:ascii="Times New Roman" w:hAnsi="Times New Roman" w:eastAsia="仿宋_GB2312" w:cs="Times New Roman"/>
          <w:i w:val="0"/>
          <w:iCs w:val="0"/>
          <w:caps w:val="0"/>
          <w:color w:val="auto"/>
          <w:spacing w:val="0"/>
          <w:sz w:val="32"/>
          <w:szCs w:val="32"/>
          <w:shd w:val="clear" w:fill="FFFFFF"/>
          <w:lang w:eastAsia="zh-CN"/>
        </w:rPr>
        <w:instrText xml:space="preserve"> HYPERLINK "mailto:xc4411494@zz.shandong.cn）。" </w:instrText>
      </w:r>
      <w:r>
        <w:rPr>
          <w:rFonts w:hint="default" w:ascii="Times New Roman" w:hAnsi="Times New Roman" w:eastAsia="仿宋_GB2312" w:cs="Times New Roman"/>
          <w:i w:val="0"/>
          <w:iCs w:val="0"/>
          <w:caps w:val="0"/>
          <w:color w:val="auto"/>
          <w:spacing w:val="0"/>
          <w:sz w:val="32"/>
          <w:szCs w:val="32"/>
          <w:shd w:val="clear" w:fill="FFFFFF"/>
          <w:lang w:eastAsia="zh-CN"/>
        </w:rPr>
        <w:fldChar w:fldCharType="separate"/>
      </w:r>
      <w:r>
        <w:rPr>
          <w:rFonts w:hint="default" w:ascii="Times New Roman" w:hAnsi="Times New Roman" w:eastAsia="仿宋_GB2312" w:cs="Times New Roman"/>
          <w:i w:val="0"/>
          <w:iCs w:val="0"/>
          <w:caps w:val="0"/>
          <w:color w:val="auto"/>
          <w:spacing w:val="0"/>
          <w:sz w:val="32"/>
          <w:szCs w:val="32"/>
          <w:shd w:val="clear" w:fill="FFFFFF"/>
          <w:lang w:eastAsia="zh-CN"/>
        </w:rPr>
        <w:t>xc4411494@zz.shandong.cn）。</w:t>
      </w:r>
      <w:r>
        <w:rPr>
          <w:rFonts w:hint="default" w:ascii="Times New Roman" w:hAnsi="Times New Roman" w:eastAsia="仿宋_GB2312" w:cs="Times New Roman"/>
          <w:i w:val="0"/>
          <w:iCs w:val="0"/>
          <w:caps w:val="0"/>
          <w:color w:val="auto"/>
          <w:spacing w:val="0"/>
          <w:sz w:val="32"/>
          <w:szCs w:val="32"/>
          <w:shd w:val="clear" w:fill="FFFFFF"/>
          <w:lang w:eastAsia="zh-CN"/>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right"/>
        <w:textAlignment w:val="auto"/>
        <w:rPr>
          <w:rFonts w:hint="default" w:ascii="Times New Roman" w:hAnsi="Times New Roman" w:eastAsia="仿宋_GB2312" w:cs="Times New Roman"/>
          <w:sz w:val="32"/>
          <w:szCs w:val="32"/>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2BA32"/>
    <w:multiLevelType w:val="singleLevel"/>
    <w:tmpl w:val="C692BA32"/>
    <w:lvl w:ilvl="0" w:tentative="0">
      <w:start w:val="1"/>
      <w:numFmt w:val="chineseCounting"/>
      <w:suff w:val="nothing"/>
      <w:lvlText w:val="（%1）"/>
      <w:lvlJc w:val="left"/>
      <w:rPr>
        <w:rFonts w:hint="eastAsia"/>
      </w:rPr>
    </w:lvl>
  </w:abstractNum>
  <w:abstractNum w:abstractNumId="1">
    <w:nsid w:val="3BE8EFEB"/>
    <w:multiLevelType w:val="singleLevel"/>
    <w:tmpl w:val="3BE8EFE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kMzg4ZmU1MmE0ZTM3MWYwZmJhNDVlNTZjNzQ2ZDAifQ=="/>
  </w:docVars>
  <w:rsids>
    <w:rsidRoot w:val="00000000"/>
    <w:rsid w:val="001F3ADA"/>
    <w:rsid w:val="027160A3"/>
    <w:rsid w:val="03BA4454"/>
    <w:rsid w:val="043A712B"/>
    <w:rsid w:val="04882507"/>
    <w:rsid w:val="06172580"/>
    <w:rsid w:val="0C395F24"/>
    <w:rsid w:val="0E5128CB"/>
    <w:rsid w:val="10CE7EBA"/>
    <w:rsid w:val="10EC5915"/>
    <w:rsid w:val="11E64458"/>
    <w:rsid w:val="13965E36"/>
    <w:rsid w:val="142851FC"/>
    <w:rsid w:val="16290DB7"/>
    <w:rsid w:val="185F7448"/>
    <w:rsid w:val="1B0F302B"/>
    <w:rsid w:val="1B785D73"/>
    <w:rsid w:val="1BCC389F"/>
    <w:rsid w:val="1BFA5F3F"/>
    <w:rsid w:val="1BFD9908"/>
    <w:rsid w:val="1C16002F"/>
    <w:rsid w:val="1C500274"/>
    <w:rsid w:val="1EFFEB13"/>
    <w:rsid w:val="1F730FF0"/>
    <w:rsid w:val="2333190F"/>
    <w:rsid w:val="238C73AC"/>
    <w:rsid w:val="2920647D"/>
    <w:rsid w:val="2DB66F7C"/>
    <w:rsid w:val="2FB622BB"/>
    <w:rsid w:val="31097D0B"/>
    <w:rsid w:val="327D62BB"/>
    <w:rsid w:val="32CC3747"/>
    <w:rsid w:val="34CC18CD"/>
    <w:rsid w:val="35B822DF"/>
    <w:rsid w:val="39785333"/>
    <w:rsid w:val="3D684D8C"/>
    <w:rsid w:val="3D9F1046"/>
    <w:rsid w:val="3FA83AA0"/>
    <w:rsid w:val="405543B8"/>
    <w:rsid w:val="432809DA"/>
    <w:rsid w:val="449854FD"/>
    <w:rsid w:val="45D64208"/>
    <w:rsid w:val="46D87B0C"/>
    <w:rsid w:val="47F9AF80"/>
    <w:rsid w:val="48AB62AA"/>
    <w:rsid w:val="49C36851"/>
    <w:rsid w:val="4BEE6BFF"/>
    <w:rsid w:val="4DB3F670"/>
    <w:rsid w:val="512F6EC2"/>
    <w:rsid w:val="54501629"/>
    <w:rsid w:val="57D75A13"/>
    <w:rsid w:val="580A1AEF"/>
    <w:rsid w:val="596F3D0F"/>
    <w:rsid w:val="59DF1857"/>
    <w:rsid w:val="5A25228F"/>
    <w:rsid w:val="5D423AD9"/>
    <w:rsid w:val="5D97EFD2"/>
    <w:rsid w:val="5DD7527C"/>
    <w:rsid w:val="5F6D5D5B"/>
    <w:rsid w:val="5FEBEE31"/>
    <w:rsid w:val="5FF1396F"/>
    <w:rsid w:val="619C92E0"/>
    <w:rsid w:val="62374C89"/>
    <w:rsid w:val="627B0EA9"/>
    <w:rsid w:val="65D1616D"/>
    <w:rsid w:val="687E69AF"/>
    <w:rsid w:val="6BA7270A"/>
    <w:rsid w:val="6BE2B9EA"/>
    <w:rsid w:val="6DBAAC17"/>
    <w:rsid w:val="6E5EE899"/>
    <w:rsid w:val="71785A03"/>
    <w:rsid w:val="71F9F694"/>
    <w:rsid w:val="72BD3ED6"/>
    <w:rsid w:val="72FE9496"/>
    <w:rsid w:val="771F3116"/>
    <w:rsid w:val="77230C4F"/>
    <w:rsid w:val="77F5FF9B"/>
    <w:rsid w:val="77FF4A60"/>
    <w:rsid w:val="77FFDAF3"/>
    <w:rsid w:val="79140448"/>
    <w:rsid w:val="793D7B1F"/>
    <w:rsid w:val="7B7B3AF8"/>
    <w:rsid w:val="7DDF487A"/>
    <w:rsid w:val="7E4F944D"/>
    <w:rsid w:val="7ECF7D8C"/>
    <w:rsid w:val="7ED7D9F5"/>
    <w:rsid w:val="7EF19484"/>
    <w:rsid w:val="7EF513C5"/>
    <w:rsid w:val="7EFBF989"/>
    <w:rsid w:val="7FA91B23"/>
    <w:rsid w:val="7FD6C306"/>
    <w:rsid w:val="967F4E04"/>
    <w:rsid w:val="9D787575"/>
    <w:rsid w:val="9D7924FE"/>
    <w:rsid w:val="AF2BA4B3"/>
    <w:rsid w:val="B37F03CD"/>
    <w:rsid w:val="BA761F55"/>
    <w:rsid w:val="BDF16BC9"/>
    <w:rsid w:val="BDFFFB02"/>
    <w:rsid w:val="BECC1B40"/>
    <w:rsid w:val="BF76F9C6"/>
    <w:rsid w:val="CD7F7A5C"/>
    <w:rsid w:val="CFEBF2B2"/>
    <w:rsid w:val="DB3FD123"/>
    <w:rsid w:val="DEFC7F54"/>
    <w:rsid w:val="E77FF03C"/>
    <w:rsid w:val="E7899146"/>
    <w:rsid w:val="EBFF1B85"/>
    <w:rsid w:val="F3FF0C70"/>
    <w:rsid w:val="F3FFBC9C"/>
    <w:rsid w:val="F7B56DF1"/>
    <w:rsid w:val="FBF39340"/>
    <w:rsid w:val="FBFF4768"/>
    <w:rsid w:val="FC7AD451"/>
    <w:rsid w:val="FDFF0B8F"/>
    <w:rsid w:val="FE3D0911"/>
    <w:rsid w:val="FF561F7C"/>
    <w:rsid w:val="FF7F5528"/>
    <w:rsid w:val="FFD7AE13"/>
    <w:rsid w:val="FFDF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2773</Words>
  <Characters>2913</Characters>
  <Lines>0</Lines>
  <Paragraphs>0</Paragraphs>
  <TotalTime>0</TotalTime>
  <ScaleCrop>false</ScaleCrop>
  <LinksUpToDate>false</LinksUpToDate>
  <CharactersWithSpaces>2942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2023-01-12T08:25:00Z</dcterms:created>
  <dc:creator>0.0</dc:creator>
  <cp:lastModifiedBy>user</cp:lastModifiedBy>
  <cp:lastPrinted>2025-01-18T02:12:00Z</cp:lastPrinted>
  <dcterms:modified xsi:type="dcterms:W3CDTF">2026-01-16T15:29:53Z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421D435BCCC0E7015AB8686918E93920_43</vt:lpwstr>
  </property>
  <property fmtid="{D5CDD505-2E9C-101B-9397-08002B2CF9AE}" pid="4" name="KSOTemplateDocerSaveRecord">
    <vt:lpwstr>eyJoZGlkIjoiZjJmNmYzZTM2ZjE5ZTA2ZjA1ZGQwYTU1YjdkNGY1MTQiLCJ1c2VySWQiOiI0OTQ0NDgzNTYifQ==</vt:lpwstr>
  </property>
</Properties>
</file>