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薛政办</w:t>
      </w:r>
      <w:r>
        <w:rPr>
          <w:rFonts w:hint="eastAsia" w:ascii="Times New Roman" w:hAnsi="Times New Roman" w:eastAsia="仿宋_GB2312" w:cs="Times New Roman"/>
          <w:color w:val="auto"/>
          <w:kern w:val="0"/>
          <w:sz w:val="32"/>
          <w:szCs w:val="32"/>
          <w:lang w:eastAsia="zh-CN"/>
        </w:rPr>
        <w:t>发</w:t>
      </w: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 xml:space="preserve">11 </w:t>
      </w:r>
      <w:r>
        <w:rPr>
          <w:rFonts w:hint="default" w:ascii="Times New Roman" w:hAnsi="Times New Roman" w:eastAsia="仿宋_GB2312" w:cs="Times New Roman"/>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right="0" w:firstLine="2620" w:firstLineChars="819"/>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薛城区</w:t>
      </w:r>
      <w:r>
        <w:rPr>
          <w:rFonts w:hint="eastAsia" w:ascii="华文中宋" w:hAnsi="华文中宋" w:eastAsia="华文中宋" w:cs="华文中宋"/>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关于公布</w:t>
      </w:r>
      <w:r>
        <w:rPr>
          <w:rFonts w:hint="eastAsia" w:ascii="华文中宋" w:hAnsi="华文中宋" w:eastAsia="华文中宋" w:cs="华文中宋"/>
          <w:sz w:val="44"/>
          <w:szCs w:val="44"/>
          <w:lang w:val="en-US" w:eastAsia="zh-CN"/>
        </w:rPr>
        <w:t>区</w:t>
      </w:r>
      <w:r>
        <w:rPr>
          <w:rFonts w:hint="eastAsia" w:ascii="华文中宋" w:hAnsi="华文中宋" w:eastAsia="华文中宋" w:cs="华文中宋"/>
          <w:sz w:val="44"/>
          <w:szCs w:val="44"/>
        </w:rPr>
        <w:t>级行政规范性文件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制定主体的通知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0"/>
          <w:sz w:val="32"/>
          <w:szCs w:val="32"/>
        </w:rPr>
        <w:t>各镇政府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临城</w:t>
      </w:r>
      <w:r>
        <w:rPr>
          <w:rFonts w:hint="default" w:ascii="Times New Roman" w:hAnsi="Times New Roman" w:eastAsia="仿宋_GB2312" w:cs="Times New Roman"/>
          <w:color w:val="auto"/>
          <w:kern w:val="0"/>
          <w:sz w:val="32"/>
          <w:szCs w:val="32"/>
        </w:rPr>
        <w:t>街道办事处</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常庄街道办事处、</w:t>
      </w:r>
      <w:r>
        <w:rPr>
          <w:rFonts w:hint="default" w:ascii="Times New Roman" w:hAnsi="Times New Roman" w:eastAsia="仿宋_GB2312" w:cs="Times New Roman"/>
          <w:color w:val="auto"/>
          <w:kern w:val="0"/>
          <w:sz w:val="32"/>
          <w:szCs w:val="32"/>
          <w:lang w:val="en-US" w:eastAsia="zh-CN"/>
        </w:rPr>
        <w:t>巨山街道筹备处工委，</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有关部门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根据《山东省人民政府办公厅关于进一步做好行政规范性文件合法性审核工作的通知》（鲁政办</w:t>
      </w:r>
      <w:r>
        <w:rPr>
          <w:rFonts w:hint="eastAsia" w:ascii="Times New Roman" w:hAnsi="Times New Roman" w:eastAsia="仿宋_GB2312" w:cs="Times New Roman"/>
          <w:kern w:val="0"/>
          <w:sz w:val="32"/>
          <w:szCs w:val="32"/>
          <w:lang w:val="en-US" w:eastAsia="zh-CN"/>
        </w:rPr>
        <w:t>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、《枣庄市人民政府办公室关于公布市本级行政规范性文件制定主体的通知》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枣</w:t>
      </w:r>
      <w:r>
        <w:rPr>
          <w:rFonts w:hint="default" w:ascii="Times New Roman" w:hAnsi="Times New Roman" w:eastAsia="仿宋_GB2312" w:cs="Times New Roman"/>
          <w:kern w:val="0"/>
          <w:sz w:val="32"/>
          <w:szCs w:val="32"/>
          <w:lang w:val="en-US" w:eastAsia="zh-CN"/>
        </w:rPr>
        <w:t>政办</w:t>
      </w:r>
      <w:r>
        <w:rPr>
          <w:rFonts w:hint="eastAsia" w:ascii="Times New Roman" w:hAnsi="Times New Roman" w:eastAsia="仿宋_GB2312" w:cs="Times New Roman"/>
          <w:kern w:val="0"/>
          <w:sz w:val="32"/>
          <w:szCs w:val="32"/>
          <w:lang w:val="en-US" w:eastAsia="zh-CN"/>
        </w:rPr>
        <w:t>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r>
        <w:rPr>
          <w:rFonts w:hint="default" w:ascii="Times New Roman" w:hAnsi="Times New Roman" w:eastAsia="仿宋_GB2312" w:cs="Times New Roman"/>
          <w:kern w:val="0"/>
          <w:sz w:val="32"/>
          <w:szCs w:val="32"/>
          <w:lang w:val="en-US" w:eastAsia="zh-CN"/>
        </w:rPr>
        <w:t>）精神，结合我区机构改革工作情况，经区政府同意，现将区级行政规范性文件制定主体予以公布，并就有关事项通知如下：</w:t>
      </w:r>
      <w:r>
        <w:rPr>
          <w:rFonts w:hint="eastAsia" w:ascii="Times New Roman" w:hAnsi="Times New Roman" w:eastAsia="仿宋_GB2312" w:cs="Times New Roman"/>
          <w:kern w:val="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各制定主体要严格遵守“三统一”工作制度，按照法定权限和程序制定行政规范性文件。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规范性文件登记编号由三部分组成：第一部分为登记机关行政区域英文简称加行政级别英文简称加“R”。登记机关行政区域英文简称，如“薛城（XC）”，应大写；行政级别英文简称，区为“D”，镇街为“T”。第二部分为年份。年份为登记当年的公元年份，以阿拉伯数字标识，标全称。第三部分为制定单位代号和登记流水号。制定单位代号为三位阿拉伯数字，政府的代号为“001”，政府办公室代号为“002”，区政府各部门及镇街的代号见附件，（镇街代号排序从001开始）；登记流水号为四位阿拉伯数字，按登记顺序，每年从“0001”起，末尾不用“号”字；各部门代号与登记流水号连续，中间不用连接符分隔。三个部分之间用短横杠居中连接。例如：薛城区政府办公室2019年第1件规范性文件，登记号应为“XCDR-2019-0020001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lang w:val="en-US" w:eastAsia="zh-CN"/>
        </w:rPr>
        <w:t>三</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行政</w:t>
      </w:r>
      <w:r>
        <w:rPr>
          <w:rFonts w:hint="default" w:ascii="Times New Roman" w:hAnsi="Times New Roman" w:eastAsia="仿宋_GB2312" w:cs="Times New Roman"/>
          <w:sz w:val="32"/>
          <w:szCs w:val="32"/>
        </w:rPr>
        <w:t>规范性文件制定主体实行动态管理，根据相关规定和工作变化，对制定主体进行核实增减，并向社会公布。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自本通知公布之日起，凡未列入行政规范性文件制定主体清单的部门、单位不得制发行政规范性文件。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645" w:leftChars="250" w:hanging="1120" w:hangingChars="3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薛城区</w:t>
      </w:r>
      <w:r>
        <w:rPr>
          <w:rFonts w:hint="default" w:ascii="Times New Roman" w:hAnsi="Times New Roman" w:eastAsia="仿宋_GB2312" w:cs="Times New Roman"/>
          <w:sz w:val="32"/>
          <w:szCs w:val="32"/>
        </w:rPr>
        <w:t>行政规范性文件制定主体清单及主体代号</w:t>
      </w:r>
    </w:p>
    <w:p>
      <w:pPr>
        <w:keepNext w:val="0"/>
        <w:keepLines w:val="0"/>
        <w:pageBreakBefore w:val="0"/>
        <w:widowControl w:val="0"/>
        <w:kinsoku/>
        <w:wordWrap/>
        <w:overflowPunct/>
        <w:topLinePunct w:val="0"/>
        <w:autoSpaceDE/>
        <w:autoSpaceDN/>
        <w:bidi w:val="0"/>
        <w:adjustRightInd/>
        <w:snapToGrid/>
        <w:spacing w:line="580" w:lineRule="exact"/>
        <w:ind w:left="1645" w:leftChars="250" w:hanging="1120" w:hangingChars="3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645" w:leftChars="250" w:hanging="1120" w:hangingChars="3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2019年7月</w:t>
      </w:r>
      <w:r>
        <w:rPr>
          <w:rFonts w:hint="eastAsia" w:ascii="Times New Roman" w:hAnsi="Times New Roman" w:eastAsia="仿宋_GB2312" w:cs="Times New Roman"/>
          <w:sz w:val="32"/>
          <w:szCs w:val="32"/>
          <w:lang w:val="en-US" w:eastAsia="zh-CN"/>
        </w:rPr>
        <w:t>3</w:t>
      </w:r>
      <w:bookmarkStart w:id="0" w:name="_GoBack"/>
      <w:bookmarkEnd w:id="0"/>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 xml:space="preserve"> 日</w:t>
      </w: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645" w:leftChars="250" w:hanging="1120" w:hangingChars="35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（此文件公开发布）</w:t>
      </w: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eastAsia" w:eastAsia="黑体" w:cs="Times New Roman"/>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薛城区</w:t>
      </w:r>
      <w:r>
        <w:rPr>
          <w:rFonts w:hint="eastAsia" w:ascii="华文中宋" w:hAnsi="华文中宋" w:eastAsia="华文中宋" w:cs="华文中宋"/>
          <w:sz w:val="44"/>
          <w:szCs w:val="44"/>
        </w:rPr>
        <w:t>行政规范性文件制定主体清单</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及主体代号</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方正小标宋简体" w:cs="Times New Roman"/>
          <w:sz w:val="44"/>
          <w:szCs w:val="44"/>
        </w:rPr>
      </w:pP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516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行政规范性文件制定主体名称</w:t>
            </w:r>
          </w:p>
        </w:tc>
        <w:tc>
          <w:tcPr>
            <w:tcW w:w="1975"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代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区人民</w:t>
            </w:r>
            <w:r>
              <w:rPr>
                <w:rFonts w:hint="default" w:ascii="Times New Roman" w:hAnsi="Times New Roman" w:eastAsia="仿宋_GB2312" w:cs="Times New Roman"/>
                <w:sz w:val="32"/>
                <w:szCs w:val="32"/>
              </w:rPr>
              <w:t>政府</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区人民政府</w:t>
            </w:r>
            <w:r>
              <w:rPr>
                <w:rFonts w:hint="default" w:ascii="Times New Roman" w:hAnsi="Times New Roman" w:eastAsia="仿宋_GB2312" w:cs="Times New Roman"/>
                <w:sz w:val="32"/>
                <w:szCs w:val="32"/>
              </w:rPr>
              <w:t>办公室</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区大数据局</w:t>
            </w:r>
            <w:r>
              <w:rPr>
                <w:rFonts w:hint="eastAsia" w:eastAsia="仿宋_GB2312" w:cs="Times New Roman"/>
                <w:sz w:val="32"/>
                <w:szCs w:val="32"/>
                <w:lang w:eastAsia="zh-CN"/>
              </w:rPr>
              <w:t>）</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发展</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改革</w:t>
            </w:r>
            <w:r>
              <w:rPr>
                <w:rFonts w:hint="default" w:ascii="Times New Roman" w:hAnsi="Times New Roman" w:eastAsia="仿宋_GB2312" w:cs="Times New Roman"/>
                <w:sz w:val="32"/>
                <w:szCs w:val="32"/>
                <w:lang w:val="en-US" w:eastAsia="zh-CN"/>
              </w:rPr>
              <w:t>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（区新旧动能办、区能源局、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lang w:val="en-US" w:eastAsia="zh-CN"/>
              </w:rPr>
              <w:t>区粮食和物资储备局）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4</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和体育</w:t>
            </w:r>
            <w:r>
              <w:rPr>
                <w:rFonts w:hint="default" w:ascii="Times New Roman" w:hAnsi="Times New Roman" w:eastAsia="仿宋_GB2312" w:cs="Times New Roman"/>
                <w:sz w:val="32"/>
                <w:szCs w:val="32"/>
              </w:rPr>
              <w:t>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5</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rPr>
              <w:t>技</w:t>
            </w:r>
            <w:r>
              <w:rPr>
                <w:rFonts w:hint="default" w:ascii="Times New Roman" w:hAnsi="Times New Roman" w:eastAsia="仿宋_GB2312" w:cs="Times New Roman"/>
                <w:sz w:val="32"/>
                <w:szCs w:val="32"/>
                <w:lang w:val="en-US" w:eastAsia="zh-CN"/>
              </w:rPr>
              <w:t>术</w:t>
            </w:r>
            <w:r>
              <w:rPr>
                <w:rFonts w:hint="default" w:ascii="Times New Roman" w:hAnsi="Times New Roman" w:eastAsia="仿宋_GB2312" w:cs="Times New Roman"/>
                <w:sz w:val="32"/>
                <w:szCs w:val="32"/>
              </w:rPr>
              <w:t>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外</w:t>
            </w:r>
            <w:r>
              <w:rPr>
                <w:rFonts w:hint="default" w:ascii="Times New Roman" w:hAnsi="Times New Roman" w:eastAsia="仿宋_GB2312" w:cs="Times New Roman"/>
                <w:sz w:val="32"/>
                <w:szCs w:val="32"/>
                <w:lang w:val="en-US" w:eastAsia="zh-CN"/>
              </w:rPr>
              <w:t>国</w:t>
            </w:r>
            <w:r>
              <w:rPr>
                <w:rFonts w:hint="default" w:ascii="Times New Roman" w:hAnsi="Times New Roman" w:eastAsia="仿宋_GB2312" w:cs="Times New Roman"/>
                <w:sz w:val="32"/>
                <w:szCs w:val="32"/>
              </w:rPr>
              <w:t>专</w:t>
            </w:r>
            <w:r>
              <w:rPr>
                <w:rFonts w:hint="default" w:ascii="Times New Roman" w:hAnsi="Times New Roman" w:eastAsia="仿宋_GB2312" w:cs="Times New Roman"/>
                <w:sz w:val="32"/>
                <w:szCs w:val="32"/>
                <w:lang w:val="en-US" w:eastAsia="zh-CN"/>
              </w:rPr>
              <w:t>家</w:t>
            </w:r>
            <w:r>
              <w:rPr>
                <w:rFonts w:hint="default" w:ascii="Times New Roman" w:hAnsi="Times New Roman" w:eastAsia="仿宋_GB2312" w:cs="Times New Roman"/>
                <w:sz w:val="32"/>
                <w:szCs w:val="32"/>
              </w:rPr>
              <w:t>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6</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工业和信息化局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7</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区民政局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8</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司法局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9</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w:t>
            </w:r>
            <w:r>
              <w:rPr>
                <w:rFonts w:hint="default" w:ascii="Times New Roman" w:hAnsi="Times New Roman" w:eastAsia="仿宋_GB2312" w:cs="Times New Roman"/>
                <w:sz w:val="32"/>
                <w:szCs w:val="32"/>
              </w:rPr>
              <w:t>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10</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人力资源和社会保障局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11</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区自然资源局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12</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住房和城乡建设局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13</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交通运输局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14</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城乡水务局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15</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16</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val="en-US" w:eastAsia="zh-CN"/>
              </w:rPr>
              <w:t>和投资促进</w:t>
            </w:r>
            <w:r>
              <w:rPr>
                <w:rFonts w:hint="default" w:ascii="Times New Roman" w:hAnsi="Times New Roman" w:eastAsia="仿宋_GB2312" w:cs="Times New Roman"/>
                <w:sz w:val="32"/>
                <w:szCs w:val="32"/>
              </w:rPr>
              <w:t>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7</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文化和旅游局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新闻出版广电局）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18</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区卫生健康局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lang w:val="en-US" w:eastAsia="zh-CN"/>
              </w:rPr>
              <w:t>（区中医药管理局）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19</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sz w:val="32"/>
                <w:szCs w:val="32"/>
                <w:lang w:val="en-US" w:eastAsia="zh-CN"/>
              </w:rPr>
              <w:t>区退役军人事务局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区应急管理局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21</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区审计局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22</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区国有资产监督管理局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23</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行政审批服务局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lang w:val="en-US" w:eastAsia="zh-CN"/>
              </w:rPr>
              <w:t>（区政务服务</w:t>
            </w:r>
            <w:r>
              <w:rPr>
                <w:rFonts w:hint="eastAsia"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办公室）</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24</w:t>
            </w:r>
          </w:p>
        </w:tc>
        <w:tc>
          <w:tcPr>
            <w:tcW w:w="5161" w:type="dxa"/>
            <w:vAlign w:val="top"/>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区市场监督管理局   </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25</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综合行政执法局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（区城市管理局）   </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26</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区统计局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27</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eastAsia" w:eastAsia="仿宋_GB2312" w:cs="Times New Roman"/>
                <w:sz w:val="32"/>
                <w:szCs w:val="32"/>
                <w:lang w:val="en-US" w:eastAsia="zh-CN"/>
              </w:rPr>
              <w:t>医保局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28</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w:t>
            </w:r>
            <w:r>
              <w:rPr>
                <w:rFonts w:hint="eastAsia" w:eastAsia="仿宋_GB2312" w:cs="Times New Roman"/>
                <w:sz w:val="32"/>
                <w:szCs w:val="32"/>
                <w:lang w:val="en-US" w:eastAsia="zh-CN"/>
              </w:rPr>
              <w:t>信访局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29</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区地方金融监督管理局</w:t>
            </w:r>
          </w:p>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（区金融工作办公室）</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30</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枣庄市生态环境局薛城分局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31</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枣庄市公安局薛城分局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32</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税务局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33</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气象局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34</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烟草专卖局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35</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区档案局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36</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区保密局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37</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区互联网信息办公室</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38</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区民族宗教局</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39</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区政府侨务办公室</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40</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区残联</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41</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陶庄镇人民政府</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42</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邹坞镇人民政府</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43</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临城街道办事处</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44</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常庄</w:t>
            </w:r>
            <w:r>
              <w:rPr>
                <w:rFonts w:hint="eastAsia" w:eastAsia="仿宋_GB2312" w:cs="Times New Roman"/>
                <w:sz w:val="32"/>
                <w:szCs w:val="32"/>
                <w:lang w:val="en-US" w:eastAsia="zh-CN"/>
              </w:rPr>
              <w:t>街道办事处</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45</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沙沟镇人民政府</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46</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周营镇人民政府</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47</w:t>
            </w:r>
          </w:p>
        </w:tc>
        <w:tc>
          <w:tcPr>
            <w:tcW w:w="5161" w:type="dxa"/>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巨山街道</w:t>
            </w:r>
            <w:r>
              <w:rPr>
                <w:rFonts w:hint="eastAsia" w:eastAsia="仿宋_GB2312" w:cs="Times New Roman"/>
                <w:sz w:val="32"/>
                <w:szCs w:val="32"/>
                <w:lang w:val="en-US" w:eastAsia="zh-CN"/>
              </w:rPr>
              <w:t>筹备处工委</w:t>
            </w:r>
          </w:p>
        </w:tc>
        <w:tc>
          <w:tcPr>
            <w:tcW w:w="1975" w:type="dxa"/>
            <w:vAlign w:val="center"/>
          </w:tcPr>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007</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D5345"/>
    <w:multiLevelType w:val="singleLevel"/>
    <w:tmpl w:val="CD3D53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70"/>
    <w:rsid w:val="00051769"/>
    <w:rsid w:val="001B0145"/>
    <w:rsid w:val="001B3773"/>
    <w:rsid w:val="001D28B7"/>
    <w:rsid w:val="002416A3"/>
    <w:rsid w:val="002F2BCB"/>
    <w:rsid w:val="00551628"/>
    <w:rsid w:val="00561326"/>
    <w:rsid w:val="00607888"/>
    <w:rsid w:val="0062490C"/>
    <w:rsid w:val="00647AFD"/>
    <w:rsid w:val="00697163"/>
    <w:rsid w:val="006A278F"/>
    <w:rsid w:val="006B0C0E"/>
    <w:rsid w:val="006C6B45"/>
    <w:rsid w:val="00707279"/>
    <w:rsid w:val="007B0270"/>
    <w:rsid w:val="007C77CC"/>
    <w:rsid w:val="00813BE0"/>
    <w:rsid w:val="008765EC"/>
    <w:rsid w:val="00895E64"/>
    <w:rsid w:val="008C47DF"/>
    <w:rsid w:val="008C67C3"/>
    <w:rsid w:val="008F511D"/>
    <w:rsid w:val="00935F6B"/>
    <w:rsid w:val="009363DF"/>
    <w:rsid w:val="00A90A50"/>
    <w:rsid w:val="00AF7119"/>
    <w:rsid w:val="00B04617"/>
    <w:rsid w:val="00BF3385"/>
    <w:rsid w:val="00C3354F"/>
    <w:rsid w:val="00C40977"/>
    <w:rsid w:val="00CB2D0A"/>
    <w:rsid w:val="00CE68C1"/>
    <w:rsid w:val="00DF7733"/>
    <w:rsid w:val="00E33EF8"/>
    <w:rsid w:val="00E3518D"/>
    <w:rsid w:val="00EC2D22"/>
    <w:rsid w:val="00FA10C4"/>
    <w:rsid w:val="00FF0DE9"/>
    <w:rsid w:val="02C51D73"/>
    <w:rsid w:val="05896C5F"/>
    <w:rsid w:val="06F21B8E"/>
    <w:rsid w:val="07B52A01"/>
    <w:rsid w:val="07F30257"/>
    <w:rsid w:val="08F90C5D"/>
    <w:rsid w:val="09FB42EF"/>
    <w:rsid w:val="0AC36D7F"/>
    <w:rsid w:val="0C1E28B2"/>
    <w:rsid w:val="0E6C58B7"/>
    <w:rsid w:val="0F672E39"/>
    <w:rsid w:val="0F7055DD"/>
    <w:rsid w:val="112A651B"/>
    <w:rsid w:val="11AE16C2"/>
    <w:rsid w:val="16B907E3"/>
    <w:rsid w:val="17611BA3"/>
    <w:rsid w:val="187371C7"/>
    <w:rsid w:val="19230B49"/>
    <w:rsid w:val="1C9D70B2"/>
    <w:rsid w:val="1D7E3C3C"/>
    <w:rsid w:val="1F6B457A"/>
    <w:rsid w:val="20613174"/>
    <w:rsid w:val="21B13E9D"/>
    <w:rsid w:val="22326015"/>
    <w:rsid w:val="25573CF7"/>
    <w:rsid w:val="2737389F"/>
    <w:rsid w:val="295E7192"/>
    <w:rsid w:val="2B9F21A9"/>
    <w:rsid w:val="2C8121E4"/>
    <w:rsid w:val="2CBB41AB"/>
    <w:rsid w:val="3002503A"/>
    <w:rsid w:val="30A73F7C"/>
    <w:rsid w:val="317C7C09"/>
    <w:rsid w:val="33F36968"/>
    <w:rsid w:val="348B4CDD"/>
    <w:rsid w:val="350B0714"/>
    <w:rsid w:val="391A7088"/>
    <w:rsid w:val="3B1B7963"/>
    <w:rsid w:val="3B317782"/>
    <w:rsid w:val="3C721A9C"/>
    <w:rsid w:val="3CD220FD"/>
    <w:rsid w:val="3DFD557D"/>
    <w:rsid w:val="3F413B6C"/>
    <w:rsid w:val="3F813108"/>
    <w:rsid w:val="47A739FD"/>
    <w:rsid w:val="488A4426"/>
    <w:rsid w:val="49AE77CA"/>
    <w:rsid w:val="4A0C45BB"/>
    <w:rsid w:val="4AD82370"/>
    <w:rsid w:val="4DC87DB2"/>
    <w:rsid w:val="5194786D"/>
    <w:rsid w:val="52B35259"/>
    <w:rsid w:val="54541788"/>
    <w:rsid w:val="555D725D"/>
    <w:rsid w:val="56387AE8"/>
    <w:rsid w:val="57817668"/>
    <w:rsid w:val="58CD2403"/>
    <w:rsid w:val="5BA64825"/>
    <w:rsid w:val="5C5E1D49"/>
    <w:rsid w:val="5E07580E"/>
    <w:rsid w:val="5EA4397B"/>
    <w:rsid w:val="607866A5"/>
    <w:rsid w:val="607C6CDC"/>
    <w:rsid w:val="617E18CA"/>
    <w:rsid w:val="61D33B78"/>
    <w:rsid w:val="64B15CEF"/>
    <w:rsid w:val="64D24451"/>
    <w:rsid w:val="66E8724A"/>
    <w:rsid w:val="73ED47E3"/>
    <w:rsid w:val="745205B7"/>
    <w:rsid w:val="74623272"/>
    <w:rsid w:val="75667E56"/>
    <w:rsid w:val="75FE0150"/>
    <w:rsid w:val="781571FB"/>
    <w:rsid w:val="79B36662"/>
    <w:rsid w:val="7F86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233</Words>
  <Characters>1329</Characters>
  <Lines>11</Lines>
  <Paragraphs>3</Paragraphs>
  <TotalTime>6</TotalTime>
  <ScaleCrop>false</ScaleCrop>
  <LinksUpToDate>false</LinksUpToDate>
  <CharactersWithSpaces>1559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2019-06-19T07:43:00Z</dcterms:created>
  <dc:creator>PC</dc:creator>
  <cp:lastModifiedBy>Allen</cp:lastModifiedBy>
  <cp:lastPrinted>2019-07-17T02:46:00Z</cp:lastPrinted>
  <dcterms:modified xsi:type="dcterms:W3CDTF">2019-09-25T01:07:24Z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