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薛政办发〔2019〕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印发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区政府常务会议议题提报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工作办法的通知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各镇政府，临城、常庄街道办事处，巨山街道筹备处工委，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各部门，各企事业单位：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为进一步规范区政府常务会议议事程序，提高会议质量和效率，促进政府科学决策，根据《薛城区人民政府工作规则》有关要求，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特制定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区政府常务会议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议题提报工作办法。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区政府常务会议议题内容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党中央、国务院，省委、省政府，市委、市政府和区委的重要指示、决定和会议精神，以及区人民代表大会及其常务委员会的决议、决定，需要区政府常务会议学习传达贯彻落实的；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关系全区经济社会发展大局的重要事项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《政府工作报告》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审议，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经济社会发展总体和重大专项规划、年度经济社会发展思路、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级预算和预备费安排等重要事项；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需提交区委常委会会议、区委全面深化改革领导小组会议审定的重要事项或有关文件；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区政府或区政府办公室名义印发的有关文件；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区政府专题会议确定提交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常务会议的重大专项工作；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成立议事协调机构等事项；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（七）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其他按照有关规定需由区政府常务会议研究决定的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事项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凡属区政府分管领导和有关部门能够自行决定的事项，不得提交区政府常务会议讨论。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区政府常务会议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议题报审程序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（一）提报议题。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区政府常务会议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原则上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每月召开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次，遇到重要情况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政府主要领导意见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可随时召开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。议题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提报单位于每月1日前，填写《薛城区人民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常务会议议题申报表》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，向分管区长汇报后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报区政府，由区政府文秘室统一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汇总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区政府办公室主任审阅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，报区政府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主要领导确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楷体" w:hAnsi="楷体" w:eastAsia="楷体" w:cs="楷体"/>
          <w:kern w:val="2"/>
          <w:sz w:val="32"/>
          <w:szCs w:val="32"/>
          <w:lang w:val="en-US" w:eastAsia="zh-CN" w:bidi="ar-SA"/>
        </w:rPr>
        <w:t>准备议题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前期工作。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议题确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定后，由区政府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室负责告知议题单位准备材料。提报单位要认真做好拟上会议题各项准备工作，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涉及重大决策事项的，提报单位要充分调研论证，全面分析问题，广泛征求意见，开展风险评估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合法合规性审查，提出明确的解决方案，并说明制定方案的依据。对重大事项，原则上要提出2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3套可行性方案，并提出建设性、倾向性意见。提报审议事项涉及多个部门的，主报单位须征求有关单位意见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，未能形成一致意见的要明确各自意见，意见梳理完成后，由主报单位报送《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薛城区人民政府常务会议议题征求意见表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》，并附相关材料及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相关文件政策依据。所有提交审议的事项由区政府分管区长审签，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并向区政府主要领导汇报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（三）准备会议汇报材料。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区政府办公室一般提前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发会议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预备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题汇报材料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包括相关附件材料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经区政府分管领导审定后，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提前一天将汇报材料报送至区政府综合室。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汇报材料应按照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区政府常务会议议题报送材料格式及示范文本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要求印制、报送。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、有关工作要求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重大决策事项前期准备工作程序不到位的，不予上会；征求意见不充分、没有形成共识的议题，不予上会；未经报审的议题，不予上会；汇报材料未提前上报区政府主要领导和分管领导审阅的，不予上会；提报单位主要领导不能按时参加会议的不予上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2、向区政府常务会议汇报的材料，要主题突出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意见明确，条理清楚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文字精炼，篇幅一般不超过2000字，汇报时间控制在10分钟以内。对有关背景、政策依据，讨论、征求意见的过程，需会议决定的事项、请求解决的问题，提报单位的意见和建议等应明确表述，便于会议决策。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3、各部门、各镇街对需要提交区政府常务会议审议的议题，要及早谋划，及时申报，认真细致地做好各项准备工作。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附件：1、薛城区人民政府常务会议议题申报表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2、薛城区人民政府常务会议议题征求意见表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9" w:firstLineChars="503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3、区政府常务会议议题报送材料格式及示范文本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9" w:firstLineChars="503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薛城区人民政府办公室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2019年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9" w:firstLineChars="503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薛城区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人民政府常务会议议题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议题提请单位：              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填报时间：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  年 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 月 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日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6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32"/>
                <w:szCs w:val="32"/>
              </w:rPr>
              <w:t>议题名称</w:t>
            </w:r>
          </w:p>
        </w:tc>
        <w:tc>
          <w:tcPr>
            <w:tcW w:w="6407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32"/>
                <w:szCs w:val="32"/>
              </w:rPr>
              <w:t>汇 报 人</w:t>
            </w:r>
          </w:p>
        </w:tc>
        <w:tc>
          <w:tcPr>
            <w:tcW w:w="6407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32"/>
                <w:szCs w:val="32"/>
              </w:rPr>
              <w:t>列席单位</w:t>
            </w:r>
          </w:p>
        </w:tc>
        <w:tc>
          <w:tcPr>
            <w:tcW w:w="6407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sz w:val="32"/>
                <w:szCs w:val="32"/>
                <w:lang w:eastAsia="zh-CN"/>
              </w:rPr>
              <w:t>议题内容概要</w:t>
            </w:r>
          </w:p>
        </w:tc>
        <w:tc>
          <w:tcPr>
            <w:tcW w:w="6407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sz w:val="32"/>
                <w:szCs w:val="32"/>
                <w:lang w:eastAsia="zh-CN"/>
              </w:rPr>
              <w:t>主要</w:t>
            </w:r>
            <w:r>
              <w:rPr>
                <w:rFonts w:hint="default" w:ascii="Times New Roman" w:hAnsi="Times New Roman" w:eastAsia="黑体" w:cs="Times New Roman"/>
                <w:w w:val="90"/>
                <w:sz w:val="32"/>
                <w:szCs w:val="32"/>
              </w:rPr>
              <w:t>请示事项</w:t>
            </w:r>
          </w:p>
        </w:tc>
        <w:tc>
          <w:tcPr>
            <w:tcW w:w="6407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sz w:val="32"/>
                <w:szCs w:val="32"/>
                <w:lang w:eastAsia="zh-CN"/>
              </w:rPr>
              <w:t>区政府分管领导意见</w:t>
            </w:r>
          </w:p>
        </w:tc>
        <w:tc>
          <w:tcPr>
            <w:tcW w:w="6407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联 系 人：                     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薛城区人民政府常务会议议题征求意见表</w:t>
      </w:r>
    </w:p>
    <w:tbl>
      <w:tblPr>
        <w:tblStyle w:val="6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434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议题名称</w:t>
            </w:r>
          </w:p>
        </w:tc>
        <w:tc>
          <w:tcPr>
            <w:tcW w:w="647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提报单位</w:t>
            </w:r>
          </w:p>
        </w:tc>
        <w:tc>
          <w:tcPr>
            <w:tcW w:w="647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1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请示事项</w:t>
            </w:r>
          </w:p>
        </w:tc>
        <w:tc>
          <w:tcPr>
            <w:tcW w:w="647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1、……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2、……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5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504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504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sz w:val="32"/>
                <w:szCs w:val="32"/>
                <w:lang w:val="en-US" w:eastAsia="zh-CN"/>
              </w:rPr>
              <w:t>专家论证、风险评估情况</w:t>
            </w:r>
          </w:p>
        </w:tc>
        <w:tc>
          <w:tcPr>
            <w:tcW w:w="647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32"/>
                <w:szCs w:val="32"/>
              </w:rPr>
              <w:t>合法性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32"/>
                <w:szCs w:val="32"/>
              </w:rPr>
              <w:t>审查情况</w:t>
            </w:r>
          </w:p>
        </w:tc>
        <w:tc>
          <w:tcPr>
            <w:tcW w:w="647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32"/>
                <w:szCs w:val="32"/>
              </w:rPr>
              <w:t>区政府分管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sz w:val="32"/>
                <w:szCs w:val="32"/>
                <w:lang w:eastAsia="zh-CN"/>
              </w:rPr>
              <w:t>领导</w:t>
            </w:r>
            <w:r>
              <w:rPr>
                <w:rFonts w:hint="default" w:ascii="Times New Roman" w:hAnsi="Times New Roman" w:eastAsia="黑体" w:cs="Times New Roman"/>
                <w:w w:val="90"/>
                <w:sz w:val="32"/>
                <w:szCs w:val="32"/>
              </w:rPr>
              <w:t>意见</w:t>
            </w:r>
          </w:p>
        </w:tc>
        <w:tc>
          <w:tcPr>
            <w:tcW w:w="647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32"/>
                <w:szCs w:val="32"/>
              </w:rPr>
              <w:t>区政府主要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32"/>
                <w:szCs w:val="32"/>
              </w:rPr>
              <w:t>领导意见</w:t>
            </w:r>
          </w:p>
        </w:tc>
        <w:tc>
          <w:tcPr>
            <w:tcW w:w="647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联 系 人：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区政府常务会议议题报送材料示范文本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sz w:val="44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250190</wp:posOffset>
                </wp:positionV>
                <wp:extent cx="1503045" cy="878205"/>
                <wp:effectExtent l="4445" t="4445" r="1651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9660" y="1711325"/>
                          <a:ext cx="1503045" cy="878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区政府常务会议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汇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材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75pt;margin-top:19.7pt;height:69.15pt;width:118.35pt;z-index:251658240;v-text-anchor:middle;mso-width-relative:page;mso-height-relative:page;" fillcolor="#FFFFFF [3212]" filled="t" stroked="t" coordsize="21600,21600" o:gfxdata="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945SI2QAAAAgBAAAPAAAAAAAAAAEAIAAAACIAAABkcnMvZG93bnJldi54bWxQSwEC&#10;FAAUAAAACACHTuJAYv/VcWUCAAC8BAAADgAAAAAAAAABACAAAAAoAQAAZHJzL2Uyb0RvYy54bWxQ&#10;SwUGAAAAAAYABgBZAQAA/wUAAAAA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区政府常务会议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汇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报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材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关于××的情况汇报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（方正小标宋二号居中）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区××局  ×××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（楷体三号居中）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（××年××月××日）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（楷体三号居中）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区政府：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（正文仿宋三号）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根据×××要求或批示（主要陈述该议题上政府常务会议的背景），现将×××有关情况汇报如下：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一、基本情况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（一级标题黑体三号）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（介绍相关工作开展情况）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（二级标题楷体三号）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二、存在问题及下步工作打算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三、提请区政府常务会议研究解决的问题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1、明确请示事项；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2、提报单位意见；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3、请示事项的法律法规、政策依据（涉及重大决策事项应附上征求意见、专家论证、风险评估、合法性审查等材料）。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05pt;height:0pt;width:441pt;z-index:251660288;mso-width-relative:page;mso-height-relative:page;" filled="f" stroked="t" coordsize="21600,21600" o:gfxdata="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r6yO00wAAAAYBAAAPAAAAAAAA&#10;AAEAIAAAACIAAABkcnMvZG93bnJldi54bWxQSwECFAAUAAAACACHTuJALDVHWN4BAACkAwAADgAA&#10;AAAAAAABACAAAAAi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65pt;height:0pt;width:441pt;z-index:251659264;mso-width-relative:page;mso-height-relative:page;" filled="f" stroked="t" coordsize="21600,21600" o:gfxdata="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e69KA0gAAAAQBAAAPAAAAAAAA&#10;AAEAIAAAACIAAABkcnMvZG93bnJldi54bWxQSwECFAAUAAAACACHTuJAgwHU+t8BAACkAwAADgAA&#10;AAAAAAABACAAAAAh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薛城区人民政府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办公室　　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201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日印发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 xml:space="preserve">   </w:t>
      </w:r>
    </w:p>
    <w:sectPr>
      <w:footerReference r:id="rId3" w:type="default"/>
      <w:pgSz w:w="11850" w:h="16783"/>
      <w:pgMar w:top="1701" w:right="1701" w:bottom="1701" w:left="1701" w:header="1134" w:footer="113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A4A5A"/>
    <w:rsid w:val="038C698C"/>
    <w:rsid w:val="048D01EB"/>
    <w:rsid w:val="063964A1"/>
    <w:rsid w:val="09F51AC5"/>
    <w:rsid w:val="0EC862BB"/>
    <w:rsid w:val="0F0A4A5A"/>
    <w:rsid w:val="141A6B35"/>
    <w:rsid w:val="18076A09"/>
    <w:rsid w:val="196620BC"/>
    <w:rsid w:val="1B2D3FE4"/>
    <w:rsid w:val="1B377CDE"/>
    <w:rsid w:val="1B810C22"/>
    <w:rsid w:val="205309B4"/>
    <w:rsid w:val="220C3E22"/>
    <w:rsid w:val="2307417D"/>
    <w:rsid w:val="2EC74424"/>
    <w:rsid w:val="31CC6F60"/>
    <w:rsid w:val="31D41B1D"/>
    <w:rsid w:val="330D1A6C"/>
    <w:rsid w:val="33AC792D"/>
    <w:rsid w:val="36651BDB"/>
    <w:rsid w:val="36B721DD"/>
    <w:rsid w:val="3B3F4982"/>
    <w:rsid w:val="3F85655F"/>
    <w:rsid w:val="415637E6"/>
    <w:rsid w:val="419D49ED"/>
    <w:rsid w:val="43290051"/>
    <w:rsid w:val="4B9A56D0"/>
    <w:rsid w:val="4E4901F5"/>
    <w:rsid w:val="51CB163E"/>
    <w:rsid w:val="53590465"/>
    <w:rsid w:val="55955CB9"/>
    <w:rsid w:val="561721EC"/>
    <w:rsid w:val="57D20EB6"/>
    <w:rsid w:val="58C22E85"/>
    <w:rsid w:val="5A810468"/>
    <w:rsid w:val="5D0430BC"/>
    <w:rsid w:val="5DB92DF1"/>
    <w:rsid w:val="5EA54E15"/>
    <w:rsid w:val="5FD46D79"/>
    <w:rsid w:val="68217308"/>
    <w:rsid w:val="69A50453"/>
    <w:rsid w:val="70DE706E"/>
    <w:rsid w:val="74DD7F1F"/>
    <w:rsid w:val="768F0AA2"/>
    <w:rsid w:val="78203120"/>
    <w:rsid w:val="7B244C50"/>
    <w:rsid w:val="7D21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70" w:beforeAutospacing="1" w:afterAutospacing="1" w:line="600" w:lineRule="exact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  <w:color w:val="FFFFFF"/>
      <w:bdr w:val="single" w:color="DBECFF" w:sz="4" w:space="0"/>
      <w:shd w:val="clear" w:fill="1580C8"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标题 1 Char"/>
    <w:link w:val="2"/>
    <w:qFormat/>
    <w:uiPriority w:val="0"/>
    <w:rPr>
      <w:rFonts w:hint="eastAsia" w:ascii="宋体" w:hAnsi="宋体" w:eastAsia="方正小标宋简体" w:cs="宋体"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2019-09-02T11:56:00Z</dcterms:created>
  <dc:creator>我就是我</dc:creator>
  <cp:lastModifiedBy>我就是我</cp:lastModifiedBy>
  <cp:lastPrinted>2019-09-30T08:23:00Z</cp:lastPrinted>
  <dcterms:modified xsi:type="dcterms:W3CDTF">2019-10-11T10:09:54Z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