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薛政</w:t>
      </w:r>
      <w:r>
        <w:rPr>
          <w:rFonts w:hint="default" w:ascii="Times New Roman" w:hAnsi="Times New Roman" w:eastAsia="仿宋_GB2312" w:cs="Times New Roman"/>
          <w:b w:val="0"/>
          <w:bCs/>
          <w:sz w:val="32"/>
          <w:szCs w:val="32"/>
          <w:highlight w:val="none"/>
          <w:lang w:eastAsia="zh-CN"/>
        </w:rPr>
        <w:t>发</w:t>
      </w:r>
      <w:r>
        <w:rPr>
          <w:rFonts w:hint="default" w:ascii="Times New Roman" w:hAnsi="Times New Roman" w:eastAsia="仿宋_GB2312" w:cs="Times New Roman"/>
          <w:b w:val="0"/>
          <w:bCs/>
          <w:sz w:val="32"/>
          <w:szCs w:val="32"/>
          <w:highlight w:val="none"/>
        </w:rPr>
        <w:t>〔20</w:t>
      </w:r>
      <w:r>
        <w:rPr>
          <w:rFonts w:hint="default" w:ascii="Times New Roman" w:hAnsi="Times New Roman" w:eastAsia="仿宋_GB2312" w:cs="Times New Roman"/>
          <w:b w:val="0"/>
          <w:bCs/>
          <w:sz w:val="32"/>
          <w:szCs w:val="32"/>
          <w:highlight w:val="none"/>
          <w:lang w:val="en-US" w:eastAsia="zh-CN"/>
        </w:rPr>
        <w:t>20</w:t>
      </w:r>
      <w:r>
        <w:rPr>
          <w:rFonts w:hint="default" w:ascii="Times New Roman" w:hAnsi="Times New Roman" w:eastAsia="仿宋_GB2312" w:cs="Times New Roman"/>
          <w:b w:val="0"/>
          <w:bCs/>
          <w:sz w:val="32"/>
          <w:szCs w:val="32"/>
          <w:highlight w:val="none"/>
        </w:rPr>
        <w:t>〕</w:t>
      </w:r>
      <w:r>
        <w:rPr>
          <w:rFonts w:hint="eastAsia" w:eastAsia="仿宋_GB2312" w:cs="Times New Roman"/>
          <w:b w:val="0"/>
          <w:bCs/>
          <w:sz w:val="32"/>
          <w:szCs w:val="32"/>
          <w:highlight w:val="none"/>
          <w:lang w:val="en-US" w:eastAsia="zh-CN"/>
        </w:rPr>
        <w:t>8</w:t>
      </w:r>
      <w:r>
        <w:rPr>
          <w:rFonts w:hint="default" w:ascii="Times New Roman" w:hAnsi="Times New Roman" w:eastAsia="仿宋_GB2312" w:cs="Times New Roman"/>
          <w:b w:val="0"/>
          <w:bCs/>
          <w:sz w:val="32"/>
          <w:szCs w:val="32"/>
          <w:highlight w:val="none"/>
        </w:rPr>
        <w:t>号</w:t>
      </w: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rPr>
          <w:rFonts w:hint="default" w:ascii="Times New Roman" w:hAnsi="Times New Roman" w:cs="Times New Roman" w:eastAsiaTheme="majorEastAsia"/>
          <w:b/>
          <w:sz w:val="44"/>
          <w:szCs w:val="44"/>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薛城区人民政府</w:t>
      </w: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关于</w:t>
      </w:r>
      <w:r>
        <w:rPr>
          <w:rFonts w:hint="default" w:ascii="Times New Roman" w:hAnsi="Times New Roman" w:eastAsia="方正小标宋简体" w:cs="Times New Roman"/>
          <w:b w:val="0"/>
          <w:bCs/>
          <w:sz w:val="44"/>
          <w:szCs w:val="44"/>
          <w:lang w:eastAsia="zh-CN"/>
        </w:rPr>
        <w:t>做好</w:t>
      </w:r>
      <w:r>
        <w:rPr>
          <w:rFonts w:hint="default" w:ascii="Times New Roman" w:hAnsi="Times New Roman" w:eastAsia="方正小标宋简体" w:cs="Times New Roman"/>
          <w:b w:val="0"/>
          <w:bCs/>
          <w:sz w:val="44"/>
          <w:szCs w:val="44"/>
        </w:rPr>
        <w:t>第</w:t>
      </w:r>
      <w:r>
        <w:rPr>
          <w:rFonts w:hint="default" w:ascii="Times New Roman" w:hAnsi="Times New Roman" w:eastAsia="方正小标宋简体" w:cs="Times New Roman"/>
          <w:b w:val="0"/>
          <w:bCs/>
          <w:sz w:val="44"/>
          <w:szCs w:val="44"/>
          <w:lang w:eastAsia="zh-CN"/>
        </w:rPr>
        <w:t>七</w:t>
      </w:r>
      <w:r>
        <w:rPr>
          <w:rFonts w:hint="default" w:ascii="Times New Roman" w:hAnsi="Times New Roman" w:eastAsia="方正小标宋简体" w:cs="Times New Roman"/>
          <w:b w:val="0"/>
          <w:bCs/>
          <w:sz w:val="44"/>
          <w:szCs w:val="44"/>
        </w:rPr>
        <w:t>次</w:t>
      </w:r>
      <w:r>
        <w:rPr>
          <w:rFonts w:hint="default" w:ascii="Times New Roman" w:hAnsi="Times New Roman" w:eastAsia="方正小标宋简体" w:cs="Times New Roman"/>
          <w:b w:val="0"/>
          <w:bCs/>
          <w:sz w:val="44"/>
          <w:szCs w:val="44"/>
          <w:lang w:eastAsia="zh-CN"/>
        </w:rPr>
        <w:t>全国人口</w:t>
      </w:r>
      <w:r>
        <w:rPr>
          <w:rFonts w:hint="default" w:ascii="Times New Roman" w:hAnsi="Times New Roman" w:eastAsia="方正小标宋简体" w:cs="Times New Roman"/>
          <w:b w:val="0"/>
          <w:bCs/>
          <w:sz w:val="44"/>
          <w:szCs w:val="44"/>
        </w:rPr>
        <w:t>普查的通知</w:t>
      </w:r>
    </w:p>
    <w:p>
      <w:pPr>
        <w:keepNext w:val="0"/>
        <w:keepLines w:val="0"/>
        <w:pageBreakBefore w:val="0"/>
        <w:widowControl w:val="0"/>
        <w:kinsoku/>
        <w:wordWrap/>
        <w:overflowPunct w:val="0"/>
        <w:topLinePunct w:val="0"/>
        <w:autoSpaceDE/>
        <w:autoSpaceDN/>
        <w:bidi w:val="0"/>
        <w:adjustRightInd/>
        <w:snapToGrid/>
        <w:spacing w:line="620" w:lineRule="exact"/>
        <w:ind w:left="0" w:leftChars="0"/>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各镇政府，临城</w:t>
      </w:r>
      <w:r>
        <w:rPr>
          <w:rFonts w:hint="default" w:ascii="Times New Roman" w:hAnsi="Times New Roman" w:eastAsia="仿宋_GB2312" w:cs="Times New Roman"/>
          <w:sz w:val="32"/>
          <w:szCs w:val="32"/>
          <w:lang w:eastAsia="zh-CN"/>
        </w:rPr>
        <w:t>、常庄</w:t>
      </w:r>
      <w:r>
        <w:rPr>
          <w:rFonts w:hint="default" w:ascii="Times New Roman" w:hAnsi="Times New Roman" w:eastAsia="仿宋_GB2312" w:cs="Times New Roman"/>
          <w:sz w:val="32"/>
          <w:szCs w:val="32"/>
        </w:rPr>
        <w:t>街道办事处，巨山街道筹备处工委，区政府各部门，</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企事业单位：</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为贯彻落实</w:t>
      </w:r>
      <w:r>
        <w:rPr>
          <w:rFonts w:hint="default" w:ascii="Times New Roman" w:hAnsi="Times New Roman" w:eastAsia="仿宋_GB2312" w:cs="Times New Roman"/>
          <w:sz w:val="32"/>
          <w:szCs w:val="32"/>
          <w:highlight w:val="none"/>
        </w:rPr>
        <w:t>《枣庄市人民政府关于</w:t>
      </w:r>
      <w:r>
        <w:rPr>
          <w:rFonts w:hint="default" w:ascii="Times New Roman" w:hAnsi="Times New Roman" w:eastAsia="仿宋_GB2312" w:cs="Times New Roman"/>
          <w:sz w:val="32"/>
          <w:szCs w:val="32"/>
          <w:highlight w:val="none"/>
          <w:lang w:eastAsia="zh-CN"/>
        </w:rPr>
        <w:t>做好</w:t>
      </w:r>
      <w:r>
        <w:rPr>
          <w:rFonts w:hint="default" w:ascii="Times New Roman" w:hAnsi="Times New Roman" w:eastAsia="仿宋_GB2312" w:cs="Times New Roman"/>
          <w:sz w:val="32"/>
          <w:szCs w:val="32"/>
          <w:highlight w:val="none"/>
        </w:rPr>
        <w:t>第</w:t>
      </w:r>
      <w:r>
        <w:rPr>
          <w:rFonts w:hint="default" w:ascii="Times New Roman" w:hAnsi="Times New Roman" w:eastAsia="仿宋_GB2312" w:cs="Times New Roman"/>
          <w:sz w:val="32"/>
          <w:szCs w:val="32"/>
          <w:highlight w:val="none"/>
          <w:lang w:eastAsia="zh-CN"/>
        </w:rPr>
        <w:t>七</w:t>
      </w:r>
      <w:r>
        <w:rPr>
          <w:rFonts w:hint="default" w:ascii="Times New Roman" w:hAnsi="Times New Roman" w:eastAsia="仿宋_GB2312" w:cs="Times New Roman"/>
          <w:sz w:val="32"/>
          <w:szCs w:val="32"/>
          <w:highlight w:val="none"/>
        </w:rPr>
        <w:t>次</w:t>
      </w:r>
      <w:r>
        <w:rPr>
          <w:rFonts w:hint="default" w:ascii="Times New Roman" w:hAnsi="Times New Roman" w:eastAsia="仿宋_GB2312" w:cs="Times New Roman"/>
          <w:sz w:val="32"/>
          <w:szCs w:val="32"/>
          <w:highlight w:val="none"/>
          <w:lang w:eastAsia="zh-CN"/>
        </w:rPr>
        <w:t>全国人口</w:t>
      </w:r>
      <w:r>
        <w:rPr>
          <w:rFonts w:hint="default" w:ascii="Times New Roman" w:hAnsi="Times New Roman" w:eastAsia="仿宋_GB2312" w:cs="Times New Roman"/>
          <w:sz w:val="32"/>
          <w:szCs w:val="32"/>
          <w:highlight w:val="none"/>
        </w:rPr>
        <w:t>普查的通知》（枣政</w:t>
      </w:r>
      <w:r>
        <w:rPr>
          <w:rFonts w:hint="default" w:ascii="Times New Roman" w:hAnsi="Times New Roman" w:eastAsia="仿宋_GB2312" w:cs="Times New Roman"/>
          <w:sz w:val="32"/>
          <w:szCs w:val="32"/>
          <w:highlight w:val="none"/>
          <w:lang w:eastAsia="zh-CN"/>
        </w:rPr>
        <w:t>发</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sz w:val="32"/>
          <w:szCs w:val="32"/>
          <w:lang w:eastAsia="zh-CN"/>
        </w:rPr>
        <w:t>精神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切实做好我区第七次全国人口普查工作，</w:t>
      </w:r>
      <w:r>
        <w:rPr>
          <w:rFonts w:hint="default" w:ascii="Times New Roman" w:hAnsi="Times New Roman" w:eastAsia="仿宋_GB2312" w:cs="Times New Roman"/>
          <w:sz w:val="32"/>
          <w:szCs w:val="32"/>
        </w:rPr>
        <w:t>现将有关事项通知如下：</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一、充分认识第</w:t>
      </w: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次</w:t>
      </w:r>
      <w:r>
        <w:rPr>
          <w:rFonts w:hint="default" w:ascii="Times New Roman" w:hAnsi="Times New Roman" w:eastAsia="黑体" w:cs="Times New Roman"/>
          <w:sz w:val="32"/>
          <w:szCs w:val="32"/>
          <w:lang w:eastAsia="zh-CN"/>
        </w:rPr>
        <w:t>全国人口</w:t>
      </w:r>
      <w:r>
        <w:rPr>
          <w:rFonts w:hint="default" w:ascii="Times New Roman" w:hAnsi="Times New Roman" w:eastAsia="黑体" w:cs="Times New Roman"/>
          <w:sz w:val="32"/>
          <w:szCs w:val="32"/>
        </w:rPr>
        <w:t>普查的重大意义</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七次全国人口普查是在中国特色社会主义进入新时代的关键时期开展的重大国情国力调查，也是一项重大的区情区力调查。开展好此次人口普查工作，摸清我区人口家底，全面掌握当前人口数量、结构、分布、城乡住房等方面的基础信息，有利于精准制定收入、消费、教育、就业、养老、医疗、社会保障等民生政策，有利于有效完善人口发展战略和政策体系促进人口长期均衡发展，有利于构建科学有效的统计监测评价体系、提高宏观调控水平、科学编制我区“十四五”规划，有利于深刻揭示各类生产要素和经济内生动力变化、深化供给侧结构性改革、推动经济高质量发展。各级各部门要充分认识做好第七次全国人口普查的重要意义，切实把思想和行动统一到上级决策部署上来，加强组织领导，密切协作配合，细化责任分工，强化物质保障，依法依规开展普查，确保我区第七次全国人口普查各项工作协调有序开展。</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二、全面掌握普查的对象、内容和时间</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普查的对象，是普查标准时点在中华人民共和国境内的自然人以及在中华人民共和国境外但未定居的中国公民，不包括在中华人民共和国境内短期停留的境外人员。对于我区是普查标准时点在我区行政区域内的自然人以及户口在我区但在区外居住的自然人，不包括在我区内短期停留的境外人员。</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普查主要调查人口和住户的基本情况，内容包括：姓名、公民身份号码、性别、年龄、民族、受教育程度、行业、职业、迁移流动、婚姻生育、死亡、住房情况等。</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普查标准时点是2020年11月1日零时。</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、切实加强普查的组织实施</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区政府成立薛城区第</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次</w:t>
      </w:r>
      <w:r>
        <w:rPr>
          <w:rFonts w:hint="default" w:ascii="Times New Roman" w:hAnsi="Times New Roman" w:eastAsia="仿宋_GB2312" w:cs="Times New Roman"/>
          <w:sz w:val="32"/>
          <w:szCs w:val="32"/>
          <w:lang w:eastAsia="zh-CN"/>
        </w:rPr>
        <w:t>全国人口</w:t>
      </w:r>
      <w:r>
        <w:rPr>
          <w:rFonts w:hint="default" w:ascii="Times New Roman" w:hAnsi="Times New Roman" w:eastAsia="仿宋_GB2312" w:cs="Times New Roman"/>
          <w:sz w:val="32"/>
          <w:szCs w:val="32"/>
        </w:rPr>
        <w:t>普查领导小组，负责</w:t>
      </w:r>
      <w:r>
        <w:rPr>
          <w:rFonts w:hint="default" w:ascii="Times New Roman" w:hAnsi="Times New Roman" w:eastAsia="仿宋_GB2312" w:cs="Times New Roman"/>
          <w:sz w:val="32"/>
          <w:szCs w:val="32"/>
          <w:lang w:eastAsia="zh-CN"/>
        </w:rPr>
        <w:t>全区普查组织实施中重大问题的研究和决策</w:t>
      </w:r>
      <w:r>
        <w:rPr>
          <w:rFonts w:hint="default" w:ascii="Times New Roman" w:hAnsi="Times New Roman" w:eastAsia="仿宋_GB2312" w:cs="Times New Roman"/>
          <w:sz w:val="32"/>
          <w:szCs w:val="32"/>
        </w:rPr>
        <w:t>。普查领导小组办公室设在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统计局，具体负责普查的组织实施。各成员单位要按照职责分工，各负其责、通力合作，及时提供普查所需的行政记录和相关资料信息，研究制定相关政策措施，共同解决好普查工作中遇到的困难和问题。</w:t>
      </w:r>
      <w:r>
        <w:rPr>
          <w:rFonts w:hint="default" w:ascii="Times New Roman" w:hAnsi="Times New Roman" w:eastAsia="仿宋_GB2312" w:cs="Times New Roman"/>
          <w:sz w:val="32"/>
          <w:szCs w:val="32"/>
          <w:lang w:val="en-US" w:eastAsia="zh-CN"/>
        </w:rPr>
        <w:t>其他相关部门要积极支持普查工作开展，提供必要的工作帮助。</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要</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lang w:val="en-US" w:eastAsia="zh-CN"/>
        </w:rPr>
        <w:t>2020年4月15日前</w:t>
      </w:r>
      <w:r>
        <w:rPr>
          <w:rFonts w:hint="default" w:ascii="Times New Roman" w:hAnsi="Times New Roman" w:eastAsia="仿宋_GB2312" w:cs="Times New Roman"/>
          <w:sz w:val="32"/>
          <w:szCs w:val="32"/>
          <w:lang w:eastAsia="zh-CN"/>
        </w:rPr>
        <w:t>成</w:t>
      </w:r>
      <w:r>
        <w:rPr>
          <w:rFonts w:hint="default" w:ascii="Times New Roman" w:hAnsi="Times New Roman" w:eastAsia="仿宋_GB2312" w:cs="Times New Roman"/>
          <w:sz w:val="32"/>
          <w:szCs w:val="32"/>
        </w:rPr>
        <w:t>立相应</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普查领导小组，</w:t>
      </w:r>
      <w:r>
        <w:rPr>
          <w:rFonts w:hint="default"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的普查实施工作，及时采取措施解决普查工作中遇到的困难和问题。</w:t>
      </w:r>
      <w:r>
        <w:rPr>
          <w:rFonts w:hint="default" w:ascii="Times New Roman" w:hAnsi="Times New Roman" w:eastAsia="仿宋_GB2312" w:cs="Times New Roman"/>
          <w:sz w:val="32"/>
          <w:szCs w:val="32"/>
          <w:lang w:eastAsia="zh-CN"/>
        </w:rPr>
        <w:t>各居民委员会、村民委员会要设立人口普查小组，</w:t>
      </w:r>
      <w:r>
        <w:rPr>
          <w:rFonts w:hint="default" w:ascii="Times New Roman" w:hAnsi="Times New Roman" w:eastAsia="仿宋_GB2312" w:cs="Times New Roman"/>
          <w:sz w:val="32"/>
          <w:szCs w:val="32"/>
        </w:rPr>
        <w:t>充分发挥村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民委员会的作用，广泛动员和组织社会力量积极参与并认真配合做好普查工作。</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4"/>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、全力保障和落实普查经费</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全区第</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次</w:t>
      </w:r>
      <w:r>
        <w:rPr>
          <w:rFonts w:hint="default" w:ascii="Times New Roman" w:hAnsi="Times New Roman" w:eastAsia="仿宋_GB2312" w:cs="Times New Roman"/>
          <w:sz w:val="32"/>
          <w:szCs w:val="32"/>
          <w:lang w:eastAsia="zh-CN"/>
        </w:rPr>
        <w:t>人口</w:t>
      </w:r>
      <w:r>
        <w:rPr>
          <w:rFonts w:hint="default" w:ascii="Times New Roman" w:hAnsi="Times New Roman" w:eastAsia="仿宋_GB2312" w:cs="Times New Roman"/>
          <w:sz w:val="32"/>
          <w:szCs w:val="32"/>
        </w:rPr>
        <w:t>普查所需经费，由各级共同负担，列入相应年度财政预算，确保按时足额拨付到位。</w:t>
      </w:r>
      <w:r>
        <w:rPr>
          <w:rFonts w:hint="default" w:ascii="Times New Roman" w:hAnsi="Times New Roman" w:eastAsia="仿宋_GB2312" w:cs="Times New Roman"/>
          <w:sz w:val="32"/>
          <w:szCs w:val="32"/>
          <w:lang w:eastAsia="zh-CN"/>
        </w:rPr>
        <w:t>各级普查机构要厉行节约，专款专用，杜绝浪费。</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要做好经费保障，确保普查工作顺利完成。</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5"/>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五、严格执行普查各项工作要求</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（一）坚持依法普查。</w:t>
      </w:r>
      <w:r>
        <w:rPr>
          <w:rFonts w:hint="default" w:ascii="Times New Roman" w:hAnsi="Times New Roman" w:eastAsia="仿宋_GB2312" w:cs="Times New Roman"/>
          <w:sz w:val="32"/>
          <w:szCs w:val="32"/>
          <w:lang w:eastAsia="zh-CN"/>
        </w:rPr>
        <w:t>各级普查机构要严格按照《中华人民共和国统计法》《中华人民共和国统计法实施条例》《全国人口普查条例》等法律法规要求，建立健全普查数据质量追溯和问责机制，实行全程质量管理，确保数据真实准确。各级纪检、监察和统计机构要加大对普查违法违纪行为的查处和通报曝光力度，坚决杜绝人为干扰普查工作和普查数据的现象。对因工作落实不力影响全区普查工作进度和质量的，追究有关领导和责任人责任。各级普查机构及其工作人员要加强对公民个人信息的全流程保护，严禁向任何机构、单位、个人出售或泄露公民个人信息。</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（二）选优配强普查队伍。</w:t>
      </w:r>
      <w:r>
        <w:rPr>
          <w:rFonts w:hint="default" w:ascii="Times New Roman" w:hAnsi="Times New Roman" w:eastAsia="仿宋_GB2312" w:cs="Times New Roman"/>
          <w:sz w:val="32"/>
          <w:szCs w:val="32"/>
          <w:lang w:eastAsia="zh-CN"/>
        </w:rPr>
        <w:t>采取招聘或者从有关单位借调等方式，把政治素质好、业务水平高、能熟练运用信息技术、有群众工作经验、热爱普查工作的人员，选聘到普查指导员和普查员（以下简称“两员”）队伍中来。及时支付招聘人员的劳动报酬，保证借调人员在原单位的工资、福利及其他待遇不变，并保留其原有工作岗位。加强普查业务知识、工作技能、法律法规等方面的培训，确保“两员”素质能力满足普查工作要求。</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（三）加强宣传工作。</w:t>
      </w:r>
      <w:r>
        <w:rPr>
          <w:rFonts w:hint="default" w:ascii="Times New Roman" w:hAnsi="Times New Roman" w:eastAsia="仿宋_GB2312" w:cs="Times New Roman"/>
          <w:sz w:val="32"/>
          <w:szCs w:val="32"/>
          <w:lang w:eastAsia="zh-CN"/>
        </w:rPr>
        <w:t>各级普查机构要会同宣传部门认真做好普查宣传的策划和组织工作。采用多种手段，广泛深入宣传第七次全国人口普查的重要意义和要求，引导广大普查对象依法配合普查，如实申报普查项目，为普查工作顺利实施创造良好舆论环境。</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sz w:val="32"/>
          <w:szCs w:val="32"/>
          <w:lang w:val="en-US" w:eastAsia="zh-CN"/>
        </w:rPr>
        <w:t>（四）强化工作指导。</w:t>
      </w:r>
      <w:r>
        <w:rPr>
          <w:rFonts w:hint="default" w:ascii="Times New Roman" w:hAnsi="Times New Roman" w:eastAsia="仿宋_GB2312" w:cs="Times New Roman"/>
          <w:sz w:val="32"/>
          <w:szCs w:val="32"/>
          <w:lang w:eastAsia="zh-CN"/>
        </w:rPr>
        <w:t>各级普查机构要按照普查方案确定的任务进度，制定科学的工作指导检查计划和验收标准，确保普查各项工作有章可循、有规可依。要加强调度，及时掌握普查工作进展情况，发现存在的问题，认真研究解决，确保普查各项工作顺利推进。</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sz w:val="32"/>
          <w:szCs w:val="32"/>
          <w:lang w:eastAsia="zh-CN"/>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附件：薛城区第七次全国人口普查领导小组成员名单及责任分工</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5600" w:firstLineChars="175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薛城区人民政府</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5600" w:firstLineChars="175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月</w:t>
      </w:r>
      <w:r>
        <w:rPr>
          <w:rFonts w:hint="eastAsia" w:eastAsia="仿宋_GB2312" w:cs="Times New Roman"/>
          <w:kern w:val="0"/>
          <w:sz w:val="32"/>
          <w:szCs w:val="32"/>
          <w:highlight w:val="none"/>
          <w:lang w:val="en-US" w:eastAsia="zh-CN"/>
        </w:rPr>
        <w:t>30</w:t>
      </w:r>
      <w:r>
        <w:rPr>
          <w:rFonts w:hint="default" w:ascii="Times New Roman" w:hAnsi="Times New Roman" w:eastAsia="仿宋_GB2312" w:cs="Times New Roman"/>
          <w:kern w:val="0"/>
          <w:sz w:val="32"/>
          <w:szCs w:val="32"/>
        </w:rPr>
        <w:t>日</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kern w:val="0"/>
          <w:sz w:val="32"/>
          <w:szCs w:val="32"/>
        </w:rPr>
        <w:t>（此件公开发布）</w:t>
      </w:r>
      <w:r>
        <w:rPr>
          <w:rFonts w:hint="default" w:ascii="Times New Roman" w:hAnsi="Times New Roman" w:eastAsia="仿宋_GB2312" w:cs="Times New Roman"/>
          <w:kern w:val="0"/>
          <w:sz w:val="32"/>
          <w:szCs w:val="32"/>
        </w:rPr>
        <w:br w:type="page"/>
      </w:r>
      <w:r>
        <w:rPr>
          <w:rFonts w:hint="default" w:ascii="Times New Roman" w:hAnsi="Times New Roman" w:eastAsia="黑体" w:cs="Times New Roman"/>
          <w:sz w:val="32"/>
          <w:szCs w:val="32"/>
          <w:lang w:val="en-US" w:eastAsia="zh-CN"/>
        </w:rPr>
        <w:t>附件：</w:t>
      </w:r>
    </w:p>
    <w:p>
      <w:pPr>
        <w:keepNext w:val="0"/>
        <w:keepLines w:val="0"/>
        <w:pageBreakBefore w:val="0"/>
        <w:widowControl w:val="0"/>
        <w:kinsoku/>
        <w:wordWrap/>
        <w:overflowPunct w:val="0"/>
        <w:topLinePunct w:val="0"/>
        <w:autoSpaceDE/>
        <w:autoSpaceDN/>
        <w:bidi w:val="0"/>
        <w:adjustRightInd/>
        <w:snapToGrid/>
        <w:spacing w:line="580" w:lineRule="exact"/>
        <w:ind w:left="0" w:leftChars="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薛城区第七次全国人口普查领导小组</w:t>
      </w:r>
    </w:p>
    <w:p>
      <w:pPr>
        <w:keepNext w:val="0"/>
        <w:keepLines w:val="0"/>
        <w:pageBreakBefore w:val="0"/>
        <w:widowControl w:val="0"/>
        <w:kinsoku/>
        <w:wordWrap/>
        <w:overflowPunct w:val="0"/>
        <w:topLinePunct w:val="0"/>
        <w:autoSpaceDE/>
        <w:autoSpaceDN/>
        <w:bidi w:val="0"/>
        <w:adjustRightInd/>
        <w:snapToGrid/>
        <w:spacing w:line="580" w:lineRule="exact"/>
        <w:ind w:left="0" w:leftChars="0"/>
        <w:jc w:val="center"/>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44"/>
          <w:szCs w:val="44"/>
          <w:lang w:val="en-US" w:eastAsia="zh-CN"/>
        </w:rPr>
        <w:t>成员名单及责任分工</w:t>
      </w:r>
    </w:p>
    <w:p>
      <w:pPr>
        <w:keepNext w:val="0"/>
        <w:keepLines w:val="0"/>
        <w:pageBreakBefore w:val="0"/>
        <w:widowControl w:val="0"/>
        <w:kinsoku/>
        <w:wordWrap/>
        <w:overflowPunct w:val="0"/>
        <w:topLinePunct w:val="0"/>
        <w:autoSpaceDE/>
        <w:autoSpaceDN/>
        <w:bidi w:val="0"/>
        <w:adjustRightInd/>
        <w:snapToGrid/>
        <w:spacing w:line="580" w:lineRule="exact"/>
        <w:ind w:left="0" w:leftChars="0"/>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一、领导小组成员名单</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组  长：</w:t>
      </w:r>
      <w:r>
        <w:rPr>
          <w:rFonts w:hint="default" w:ascii="Times New Roman" w:hAnsi="Times New Roman" w:eastAsia="仿宋_GB2312" w:cs="Times New Roman"/>
          <w:sz w:val="32"/>
          <w:szCs w:val="32"/>
          <w:lang w:val="en-US" w:eastAsia="zh-CN"/>
        </w:rPr>
        <w:t>马  峰  区委常委、常务副区长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副组长：</w:t>
      </w:r>
      <w:r>
        <w:rPr>
          <w:rFonts w:hint="eastAsia" w:ascii="Times New Roman" w:hAnsi="Times New Roman" w:eastAsia="仿宋_GB2312" w:cs="Times New Roman"/>
          <w:sz w:val="32"/>
          <w:szCs w:val="32"/>
          <w:lang w:val="en-US" w:eastAsia="zh-CN"/>
        </w:rPr>
        <w:t>翁  军</w:t>
      </w:r>
      <w:r>
        <w:rPr>
          <w:rFonts w:hint="eastAsia" w:eastAsia="仿宋_GB2312" w:cs="Times New Roman"/>
          <w:sz w:val="32"/>
          <w:szCs w:val="32"/>
          <w:lang w:val="en-US" w:eastAsia="zh-CN"/>
        </w:rPr>
        <w:t xml:space="preserve">  区政府办公室主任 </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1920" w:firstLineChars="6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赵志伟  区统计局局长</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rPr>
          <w:rFonts w:hint="default" w:ascii="Times New Roman" w:hAnsi="Times New Roman" w:eastAsia="仿宋_GB2312" w:cs="Times New Roman"/>
          <w:spacing w:val="-6"/>
          <w:sz w:val="32"/>
          <w:szCs w:val="32"/>
          <w:highlight w:val="yellow"/>
          <w:lang w:val="en-US" w:eastAsia="zh-CN"/>
        </w:rPr>
      </w:pPr>
      <w:r>
        <w:rPr>
          <w:rFonts w:hint="default" w:ascii="Times New Roman" w:hAnsi="Times New Roman" w:eastAsia="黑体" w:cs="Times New Roman"/>
          <w:sz w:val="32"/>
          <w:szCs w:val="32"/>
          <w:lang w:val="en-US" w:eastAsia="zh-CN"/>
        </w:rPr>
        <w:t>成  员：</w:t>
      </w:r>
      <w:r>
        <w:rPr>
          <w:rFonts w:hint="default" w:ascii="Times New Roman" w:hAnsi="Times New Roman" w:eastAsia="仿宋_GB2312" w:cs="Times New Roman"/>
          <w:sz w:val="32"/>
          <w:szCs w:val="32"/>
          <w:highlight w:val="none"/>
          <w:lang w:val="en-US" w:eastAsia="zh-CN"/>
        </w:rPr>
        <w:t xml:space="preserve">刁文奇  </w:t>
      </w:r>
      <w:r>
        <w:rPr>
          <w:rFonts w:hint="eastAsia" w:eastAsia="仿宋_GB2312" w:cs="Times New Roman"/>
          <w:spacing w:val="-6"/>
          <w:sz w:val="32"/>
          <w:szCs w:val="32"/>
          <w:highlight w:val="none"/>
          <w:lang w:val="en-US" w:eastAsia="zh-CN"/>
        </w:rPr>
        <w:t>区政府办公室副主任、</w:t>
      </w:r>
      <w:r>
        <w:rPr>
          <w:rFonts w:hint="default" w:ascii="Times New Roman" w:hAnsi="Times New Roman" w:eastAsia="仿宋_GB2312" w:cs="Times New Roman"/>
          <w:spacing w:val="-6"/>
          <w:sz w:val="32"/>
          <w:szCs w:val="32"/>
          <w:highlight w:val="none"/>
          <w:lang w:val="en-US" w:eastAsia="zh-CN"/>
        </w:rPr>
        <w:t>区信息中心主任</w:t>
      </w:r>
    </w:p>
    <w:p>
      <w:pPr>
        <w:keepNext w:val="0"/>
        <w:keepLines w:val="0"/>
        <w:pageBreakBefore w:val="0"/>
        <w:widowControl w:val="0"/>
        <w:kinsoku/>
        <w:wordWrap/>
        <w:overflowPunct w:val="0"/>
        <w:topLinePunct w:val="0"/>
        <w:autoSpaceDE/>
        <w:autoSpaceDN/>
        <w:bidi w:val="0"/>
        <w:adjustRightInd/>
        <w:snapToGrid/>
        <w:spacing w:line="580" w:lineRule="exact"/>
        <w:ind w:left="3195" w:leftChars="912" w:hanging="1280" w:hangingChars="400"/>
        <w:rPr>
          <w:rFonts w:hint="default" w:ascii="Times New Roman" w:hAnsi="Times New Roman" w:eastAsia="仿宋_GB2312" w:cs="Times New Roman"/>
          <w:spacing w:val="-11"/>
          <w:sz w:val="32"/>
          <w:szCs w:val="32"/>
          <w:lang w:val="en-US" w:eastAsia="zh-CN"/>
        </w:rPr>
      </w:pPr>
      <w:r>
        <w:rPr>
          <w:rFonts w:hint="default" w:ascii="Times New Roman" w:hAnsi="Times New Roman" w:eastAsia="仿宋_GB2312" w:cs="Times New Roman"/>
          <w:sz w:val="32"/>
          <w:szCs w:val="32"/>
          <w:lang w:val="en-US" w:eastAsia="zh-CN"/>
        </w:rPr>
        <w:t>万照广</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pacing w:val="-11"/>
          <w:sz w:val="32"/>
          <w:szCs w:val="32"/>
          <w:lang w:val="en-US" w:eastAsia="zh-CN"/>
        </w:rPr>
        <w:t>区委宣传部副部长、区融媒体中心主任、</w:t>
      </w:r>
      <w:r>
        <w:rPr>
          <w:rFonts w:hint="default" w:ascii="Times New Roman" w:hAnsi="Times New Roman" w:eastAsia="仿宋_GB2312" w:cs="Times New Roman"/>
          <w:color w:val="000000"/>
          <w:spacing w:val="0"/>
          <w:sz w:val="32"/>
          <w:lang w:val="en-US" w:eastAsia="zh-CN"/>
        </w:rPr>
        <w:t>区</w:t>
      </w:r>
      <w:r>
        <w:rPr>
          <w:rFonts w:hint="default" w:ascii="Times New Roman" w:hAnsi="Times New Roman" w:eastAsia="仿宋_GB2312" w:cs="Times New Roman"/>
          <w:spacing w:val="-11"/>
          <w:sz w:val="32"/>
          <w:szCs w:val="32"/>
          <w:lang w:val="en-US" w:eastAsia="zh-CN"/>
        </w:rPr>
        <w:t>社科联会长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1920" w:firstLineChars="600"/>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highlight w:val="none"/>
          <w:lang w:val="en-US" w:eastAsia="zh-CN"/>
        </w:rPr>
        <w:t>孙中路  区委统战部副部长、</w:t>
      </w:r>
      <w:r>
        <w:rPr>
          <w:rFonts w:hint="default" w:ascii="Times New Roman" w:hAnsi="Times New Roman" w:eastAsia="仿宋_GB2312" w:cs="Times New Roman"/>
          <w:spacing w:val="-11"/>
          <w:sz w:val="32"/>
          <w:szCs w:val="32"/>
          <w:lang w:val="en-US" w:eastAsia="zh-CN"/>
        </w:rPr>
        <w:t>区</w:t>
      </w:r>
      <w:r>
        <w:rPr>
          <w:rFonts w:hint="default" w:ascii="Times New Roman" w:hAnsi="Times New Roman" w:eastAsia="仿宋_GB2312" w:cs="Times New Roman"/>
          <w:sz w:val="32"/>
          <w:szCs w:val="32"/>
          <w:highlight w:val="none"/>
          <w:lang w:val="en-US" w:eastAsia="zh-CN"/>
        </w:rPr>
        <w:t>民族宗教局局长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1920" w:firstLineChars="6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  克  薛城公安分局</w:t>
      </w:r>
      <w:r>
        <w:rPr>
          <w:rFonts w:hint="eastAsia" w:eastAsia="仿宋_GB2312" w:cs="Times New Roman"/>
          <w:sz w:val="32"/>
          <w:szCs w:val="32"/>
          <w:lang w:val="en-US" w:eastAsia="zh-CN"/>
        </w:rPr>
        <w:t>党委委员、</w:t>
      </w:r>
      <w:r>
        <w:rPr>
          <w:rFonts w:hint="default" w:ascii="Times New Roman" w:hAnsi="Times New Roman" w:eastAsia="仿宋_GB2312" w:cs="Times New Roman"/>
          <w:sz w:val="32"/>
          <w:szCs w:val="32"/>
          <w:lang w:val="en-US" w:eastAsia="zh-CN"/>
        </w:rPr>
        <w:t>政工室主任</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1920" w:firstLineChars="6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孙成全  区教体局党组成员</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1920" w:firstLineChars="6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刘  崇  区民政局副局长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1920" w:firstLineChars="6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陈  华  区司法局党组成员</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1920" w:firstLineChars="6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潘福谦  区财政局副局长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1920" w:firstLineChars="600"/>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z w:val="32"/>
          <w:szCs w:val="32"/>
          <w:lang w:val="en-US" w:eastAsia="zh-CN"/>
        </w:rPr>
        <w:t xml:space="preserve">于军涛  </w:t>
      </w:r>
      <w:r>
        <w:rPr>
          <w:rFonts w:hint="default" w:ascii="Times New Roman" w:hAnsi="Times New Roman" w:eastAsia="仿宋_GB2312" w:cs="Times New Roman"/>
          <w:spacing w:val="-20"/>
          <w:sz w:val="32"/>
          <w:szCs w:val="32"/>
          <w:lang w:val="en-US" w:eastAsia="zh-CN"/>
        </w:rPr>
        <w:t>区</w:t>
      </w:r>
      <w:r>
        <w:rPr>
          <w:rFonts w:hint="eastAsia" w:eastAsia="仿宋_GB2312" w:cs="Times New Roman"/>
          <w:spacing w:val="-20"/>
          <w:sz w:val="32"/>
          <w:szCs w:val="32"/>
          <w:lang w:val="en-US" w:eastAsia="zh-CN"/>
        </w:rPr>
        <w:t>人社局党组成员、</w:t>
      </w:r>
      <w:r>
        <w:rPr>
          <w:rFonts w:hint="default" w:ascii="Times New Roman" w:hAnsi="Times New Roman" w:eastAsia="仿宋_GB2312" w:cs="Times New Roman"/>
          <w:spacing w:val="-20"/>
          <w:sz w:val="32"/>
          <w:szCs w:val="32"/>
          <w:lang w:val="en-US" w:eastAsia="zh-CN"/>
        </w:rPr>
        <w:t>劳动保障监察大队队长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1920" w:firstLineChars="6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  想  区自然资源局副局长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1920" w:firstLineChars="6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张  坤  区卫健局党组成员</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1920" w:firstLineChars="6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  侠  区统计局副局长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1920" w:firstLineChars="6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  萍  区统计局副局长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1920" w:firstLineChars="6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李  进  武警薛城中队队长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1920" w:firstLineChars="6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刘  兵  区物业服务中心主任</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1920" w:firstLineChars="6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王绍奇  区民兵装备仓库副主任</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领导小组办公室设在区统计局，赵志伟</w:t>
      </w:r>
      <w:r>
        <w:rPr>
          <w:rFonts w:hint="eastAsia" w:eastAsia="仿宋_GB2312" w:cs="Times New Roman"/>
          <w:sz w:val="32"/>
          <w:szCs w:val="32"/>
          <w:lang w:val="en-US" w:eastAsia="zh-CN"/>
        </w:rPr>
        <w:t>同志</w:t>
      </w:r>
      <w:r>
        <w:rPr>
          <w:rFonts w:hint="default" w:ascii="Times New Roman" w:hAnsi="Times New Roman" w:eastAsia="仿宋_GB2312" w:cs="Times New Roman"/>
          <w:sz w:val="32"/>
          <w:szCs w:val="32"/>
          <w:lang w:val="en-US" w:eastAsia="zh-CN"/>
        </w:rPr>
        <w:t>兼任办公室主任。领导小组不作为区政府议事协调机构，工作任务完成后自行撤销。</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640" w:firstLineChars="200"/>
        <w:rPr>
          <w:rFonts w:hint="default" w:ascii="Times New Roman" w:hAnsi="Times New Roman" w:cs="Times New Roman"/>
          <w:lang w:eastAsia="zh-CN"/>
        </w:rPr>
      </w:pPr>
      <w:r>
        <w:rPr>
          <w:rFonts w:hint="default" w:ascii="Times New Roman" w:hAnsi="Times New Roman" w:eastAsia="黑体" w:cs="Times New Roman"/>
          <w:sz w:val="32"/>
          <w:szCs w:val="32"/>
          <w:lang w:val="en-US" w:eastAsia="zh-CN"/>
        </w:rPr>
        <w:t>二、责任分工</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区委宣传部负责和协调涉及普查宣传动员、互联网宣传方面的事项。</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区委统战部负责涉及台、港、澳人员协调方面的事项。</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区人武部负责和协调涉及现役军人及居住在军事机关内的非现役军人普查登记方面的事项。</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区政府办公室（区</w:t>
      </w:r>
      <w:r>
        <w:rPr>
          <w:rFonts w:hint="eastAsia" w:ascii="Times New Roman" w:hAnsi="Times New Roman" w:eastAsia="仿宋_GB2312" w:cs="Times New Roman"/>
          <w:sz w:val="32"/>
          <w:szCs w:val="32"/>
          <w:lang w:val="en-US" w:eastAsia="zh-CN"/>
        </w:rPr>
        <w:t>外事办、</w:t>
      </w:r>
      <w:r>
        <w:rPr>
          <w:rFonts w:hint="eastAsia"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信息中心）负责和协调涉及外籍人口方面、普查大数据应用方面的事项。</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薛城公安分局负责和协调涉及户口整顿的事项。</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区教体局负责涉及大中小学普查宣传和协调方面的事项。</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区民政局负责和协调涉及死亡人口火化信息共享方面的事项。</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区司法局负责和协调涉及监狱服刑人员的普查登记方面的事项。</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区财政局负责和协调涉及普查经费方面的事项。</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区人社局负责和协调涉及参加社保人员的相关行政记录和人口普查的总结表彰方面的事项。</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区自然资源局负责和协调涉及数字化地理影像资料共享和技术支撑方面的事项。</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区住建局负责和协调涉及城镇化、物业等部门协助配合的事项。</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highlight w:val="none"/>
          <w:lang w:val="en-US" w:eastAsia="zh-CN"/>
        </w:rPr>
        <w:t>卫健</w:t>
      </w:r>
      <w:r>
        <w:rPr>
          <w:rFonts w:hint="default" w:ascii="Times New Roman" w:hAnsi="Times New Roman" w:eastAsia="仿宋_GB2312" w:cs="Times New Roman"/>
          <w:sz w:val="32"/>
          <w:szCs w:val="32"/>
          <w:lang w:val="en-US" w:eastAsia="zh-CN"/>
        </w:rPr>
        <w:t>局负责和协调涉及卫生健康相关行政记录共享方面的事项。</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武警薛城中队</w:t>
      </w:r>
      <w:r>
        <w:rPr>
          <w:rFonts w:hint="default" w:ascii="Times New Roman" w:hAnsi="Times New Roman" w:eastAsia="仿宋_GB2312" w:cs="Times New Roman"/>
          <w:sz w:val="32"/>
          <w:szCs w:val="32"/>
          <w:lang w:val="en-US" w:eastAsia="zh-CN"/>
        </w:rPr>
        <w:t>负责和协调涉及武警部队普查登记方面的事项。</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Pr>
          <w:rFonts w:hint="default" w:ascii="Times New Roman" w:hAnsi="Times New Roman" w:cs="Times New Roman"/>
          <w:u w:val="none"/>
        </w:rPr>
      </w:pPr>
      <w:r>
        <w:rPr>
          <w:rFonts w:hint="default" w:ascii="Times New Roman" w:hAnsi="Times New Roman" w:cs="Times New Roman"/>
          <w:u w:val="none"/>
        </w:rPr>
        <w:t>　　　　　　　　　　　　　　　　　　　　　　　　　　　　　　　　　　　　　　　　　　　</w:t>
      </w:r>
    </w:p>
    <w:p>
      <w:pPr>
        <w:keepNext w:val="0"/>
        <w:keepLines w:val="0"/>
        <w:pageBreakBefore w:val="0"/>
        <w:widowControl w:val="0"/>
        <w:kinsoku/>
        <w:wordWrap/>
        <w:overflowPunct w:val="0"/>
        <w:topLinePunct w:val="0"/>
        <w:autoSpaceDE/>
        <w:autoSpaceDN/>
        <w:bidi w:val="0"/>
        <w:adjustRightInd/>
        <w:snapToGrid/>
        <w:spacing w:line="580" w:lineRule="exact"/>
        <w:ind w:left="0" w:leftChars="0"/>
        <w:rPr>
          <w:rFonts w:hint="default" w:ascii="Times New Roman" w:hAnsi="Times New Roman" w:eastAsia="仿宋_GB2312" w:cs="Times New Roman"/>
          <w:sz w:val="32"/>
          <w:szCs w:val="32"/>
          <w:u w:val="single"/>
        </w:rPr>
      </w:pPr>
      <w:r>
        <w:rPr>
          <w:rFonts w:hint="default" w:ascii="Times New Roman" w:hAnsi="Times New Roman" w:cs="Times New Roman"/>
          <w:sz w:val="21"/>
        </w:rPr>
        <mc:AlternateContent>
          <mc:Choice Requires="wps">
            <w:drawing>
              <wp:anchor distT="0" distB="0" distL="114300" distR="114300" simplePos="0" relativeHeight="251658240" behindDoc="0" locked="0" layoutInCell="1" allowOverlap="1">
                <wp:simplePos x="0" y="0"/>
                <wp:positionH relativeFrom="column">
                  <wp:posOffset>-76835</wp:posOffset>
                </wp:positionH>
                <wp:positionV relativeFrom="paragraph">
                  <wp:posOffset>368300</wp:posOffset>
                </wp:positionV>
                <wp:extent cx="5623560" cy="0"/>
                <wp:effectExtent l="0" t="0" r="0" b="0"/>
                <wp:wrapNone/>
                <wp:docPr id="2" name="直接连接符 2"/>
                <wp:cNvGraphicFramePr/>
                <a:graphic xmlns:a="http://schemas.openxmlformats.org/drawingml/2006/main">
                  <a:graphicData uri="http://schemas.microsoft.com/office/word/2010/wordprocessingShape">
                    <wps:wsp>
                      <wps:cNvCnPr/>
                      <wps:spPr>
                        <a:xfrm>
                          <a:off x="972185" y="9462135"/>
                          <a:ext cx="5623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05pt;margin-top:29pt;height:0pt;width:442.8pt;z-index:251658240;mso-width-relative:page;mso-height-relative:page;" filled="f" stroked="t" coordsize="21600,21600" o:gfxdata="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OXBVB1gAAAAkBAAAPAAAAAAAAAAEAIAAA&#10;ACIAAABkcnMvZG93bnJldi54bWxQSwECFAAUAAAACACHTuJAvzm8qNUBAABuAwAADgAAAAAAAAAB&#10;ACAAAAAlAQAAZHJzL2Uyb0RvYy54bWxQSwUGAAAAAAYABgBZAQAAbAUAA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21"/>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107950</wp:posOffset>
                </wp:positionV>
                <wp:extent cx="562356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23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6pt;margin-top:8.5pt;height:0pt;width:442.8pt;z-index:251659264;mso-width-relative:page;mso-height-relative:page;" filled="f" stroked="t" coordsize="21600,21600" o:gfxdata="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iXgC7VAAAACQEAAA8AAAAAAAAAAQAgAAAAIgAAAGRycy9kb3ducmV2&#10;LnhtbFBLAQIUABQAAAAIAIdO4kAO9Hw8xgEAAGMDAAAOAAAAAAAAAAEAIAAAACQBAABkcnMvZTJv&#10;RG9jLnhtbFBLBQYAAAAABgAGAFkBAABcBQAAAAA=&#10;">
                <v:fill on="f" focussize="0,0"/>
                <v:stroke weight="0.5pt" color="#000000 [3200]" miterlimit="8" joinstyle="miter"/>
                <v:imagedata o:title=""/>
                <o:lock v:ext="edit" aspectratio="f"/>
              </v:line>
            </w:pict>
          </mc:Fallback>
        </mc:AlternateContent>
      </w:r>
      <w:r>
        <w:rPr>
          <w:rFonts w:hint="default" w:ascii="Times New Roman" w:hAnsi="Times New Roman" w:cs="Times New Roman"/>
          <w:u w:val="none"/>
        </w:rPr>
        <w:t>　</w:t>
      </w:r>
      <w:r>
        <w:rPr>
          <w:rFonts w:hint="default" w:ascii="Times New Roman" w:hAnsi="Times New Roman" w:eastAsia="仿宋_GB2312" w:cs="Times New Roman"/>
          <w:sz w:val="28"/>
          <w:szCs w:val="28"/>
          <w:u w:val="none"/>
        </w:rPr>
        <w:t>薛城区人民政府办公室　　　　　　　　</w:t>
      </w:r>
      <w:r>
        <w:rPr>
          <w:rFonts w:hint="default" w:ascii="Times New Roman" w:hAnsi="Times New Roman" w:eastAsia="仿宋_GB2312" w:cs="Times New Roman"/>
          <w:sz w:val="28"/>
          <w:szCs w:val="28"/>
          <w:u w:val="none"/>
          <w:lang w:val="en-US" w:eastAsia="zh-CN"/>
        </w:rPr>
        <w:t xml:space="preserve"> </w:t>
      </w:r>
      <w:r>
        <w:rPr>
          <w:rFonts w:hint="eastAsia" w:eastAsia="仿宋_GB2312" w:cs="Times New Roman"/>
          <w:sz w:val="28"/>
          <w:szCs w:val="28"/>
          <w:u w:val="none"/>
          <w:lang w:val="en-US" w:eastAsia="zh-CN"/>
        </w:rPr>
        <w:t xml:space="preserve"> </w:t>
      </w:r>
      <w:r>
        <w:rPr>
          <w:rFonts w:hint="default" w:ascii="Times New Roman" w:hAnsi="Times New Roman" w:eastAsia="仿宋_GB2312" w:cs="Times New Roman"/>
          <w:sz w:val="28"/>
          <w:szCs w:val="28"/>
          <w:u w:val="none"/>
          <w:lang w:val="en-US" w:eastAsia="zh-CN"/>
        </w:rPr>
        <w:t xml:space="preserve">  </w:t>
      </w:r>
      <w:r>
        <w:rPr>
          <w:rFonts w:hint="default" w:ascii="Times New Roman" w:hAnsi="Times New Roman" w:eastAsia="仿宋_GB2312" w:cs="Times New Roman"/>
          <w:sz w:val="28"/>
          <w:szCs w:val="28"/>
          <w:u w:val="none"/>
        </w:rPr>
        <w:t>20</w:t>
      </w:r>
      <w:r>
        <w:rPr>
          <w:rFonts w:hint="default" w:ascii="Times New Roman" w:hAnsi="Times New Roman" w:eastAsia="仿宋_GB2312" w:cs="Times New Roman"/>
          <w:sz w:val="28"/>
          <w:szCs w:val="28"/>
          <w:u w:val="none"/>
          <w:lang w:val="en-US" w:eastAsia="zh-CN"/>
        </w:rPr>
        <w:t>20</w:t>
      </w:r>
      <w:r>
        <w:rPr>
          <w:rFonts w:hint="default" w:ascii="Times New Roman" w:hAnsi="Times New Roman" w:eastAsia="仿宋_GB2312" w:cs="Times New Roman"/>
          <w:sz w:val="28"/>
          <w:szCs w:val="28"/>
          <w:u w:val="none"/>
        </w:rPr>
        <w:t>年</w:t>
      </w:r>
      <w:r>
        <w:rPr>
          <w:rFonts w:hint="eastAsia" w:eastAsia="仿宋_GB2312" w:cs="Times New Roman"/>
          <w:sz w:val="28"/>
          <w:szCs w:val="28"/>
          <w:u w:val="none"/>
          <w:lang w:val="en-US" w:eastAsia="zh-CN"/>
        </w:rPr>
        <w:t>3</w:t>
      </w:r>
      <w:r>
        <w:rPr>
          <w:rFonts w:hint="default" w:ascii="Times New Roman" w:hAnsi="Times New Roman" w:eastAsia="仿宋_GB2312" w:cs="Times New Roman"/>
          <w:sz w:val="28"/>
          <w:szCs w:val="28"/>
          <w:u w:val="none"/>
        </w:rPr>
        <w:t>月</w:t>
      </w:r>
      <w:r>
        <w:rPr>
          <w:rFonts w:hint="eastAsia" w:eastAsia="仿宋_GB2312" w:cs="Times New Roman"/>
          <w:sz w:val="28"/>
          <w:szCs w:val="28"/>
          <w:highlight w:val="none"/>
          <w:u w:val="none"/>
          <w:lang w:val="en-US" w:eastAsia="zh-CN"/>
        </w:rPr>
        <w:t>30</w:t>
      </w:r>
      <w:r>
        <w:rPr>
          <w:rFonts w:hint="default" w:ascii="Times New Roman" w:hAnsi="Times New Roman" w:eastAsia="仿宋_GB2312" w:cs="Times New Roman"/>
          <w:sz w:val="28"/>
          <w:szCs w:val="28"/>
          <w:u w:val="none"/>
        </w:rPr>
        <w:t>日印发</w:t>
      </w:r>
      <w:r>
        <w:rPr>
          <w:rFonts w:hint="default" w:ascii="Times New Roman" w:hAnsi="Times New Roman" w:eastAsia="仿宋_GB2312" w:cs="Times New Roman"/>
          <w:sz w:val="28"/>
          <w:szCs w:val="28"/>
          <w:u w:val="none"/>
          <w:lang w:val="en-US" w:eastAsia="zh-CN"/>
        </w:rPr>
        <w:t xml:space="preserve"> </w:t>
      </w:r>
      <w:r>
        <w:rPr>
          <w:rFonts w:hint="default" w:ascii="Times New Roman" w:hAnsi="Times New Roman" w:cs="Times New Roman"/>
          <w:u w:val="none"/>
        </w:rPr>
        <w:t>　</w:t>
      </w:r>
    </w:p>
    <w:sectPr>
      <w:footerReference r:id="rId3" w:type="default"/>
      <w:pgSz w:w="11906" w:h="16838"/>
      <w:pgMar w:top="1701" w:right="1701" w:bottom="1701" w:left="1701" w:header="1134" w:footer="124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82912"/>
    <w:rsid w:val="03D500E7"/>
    <w:rsid w:val="099E330B"/>
    <w:rsid w:val="0E7114C3"/>
    <w:rsid w:val="11FF312A"/>
    <w:rsid w:val="14FB375F"/>
    <w:rsid w:val="191C5168"/>
    <w:rsid w:val="1BE72F68"/>
    <w:rsid w:val="1C397123"/>
    <w:rsid w:val="2203179F"/>
    <w:rsid w:val="240C0942"/>
    <w:rsid w:val="2CC65FBD"/>
    <w:rsid w:val="2D792E72"/>
    <w:rsid w:val="381327D8"/>
    <w:rsid w:val="3DB94549"/>
    <w:rsid w:val="3E5335FF"/>
    <w:rsid w:val="43235307"/>
    <w:rsid w:val="4A2A2EC2"/>
    <w:rsid w:val="4B890195"/>
    <w:rsid w:val="4E503F09"/>
    <w:rsid w:val="5A24338C"/>
    <w:rsid w:val="5C5B5C50"/>
    <w:rsid w:val="5F8175C4"/>
    <w:rsid w:val="61A31CD2"/>
    <w:rsid w:val="655B2DDA"/>
    <w:rsid w:val="68C82912"/>
    <w:rsid w:val="7485588C"/>
    <w:rsid w:val="74B37F61"/>
    <w:rsid w:val="7C4B3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2020-02-19T08:33:00Z</dcterms:created>
  <dc:creator>Administrator</dc:creator>
  <cp:lastModifiedBy>Administrator</cp:lastModifiedBy>
  <cp:lastPrinted>2020-04-10T01:18:28Z</cp:lastPrinted>
  <dcterms:modified xsi:type="dcterms:W3CDTF">2020-04-10T01:21:07Z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