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  <w:kern w:val="0"/>
          <w:sz w:val="18"/>
          <w:szCs w:val="18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薛政办发〔202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〕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号</w:t>
      </w:r>
    </w:p>
    <w:p>
      <w:pPr>
        <w:spacing w:line="600" w:lineRule="exact"/>
        <w:jc w:val="left"/>
        <w:rPr>
          <w:rFonts w:hint="default" w:ascii="Times New Roman" w:hAnsi="Times New Roman" w:cs="Times New Roman"/>
          <w:kern w:val="0"/>
          <w:sz w:val="18"/>
          <w:szCs w:val="18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关于印发《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政府常务会议202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年学法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kern w:val="0"/>
          <w:sz w:val="18"/>
          <w:szCs w:val="18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计划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》的通知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80"/>
          <w:sz w:val="32"/>
          <w:szCs w:val="32"/>
          <w:lang w:bidi="ar"/>
        </w:rPr>
        <w:t>各镇政府，常庄、临城街道办事处，</w:t>
      </w:r>
      <w:r>
        <w:rPr>
          <w:rFonts w:hint="eastAsia" w:ascii="Times New Roman" w:hAnsi="Times New Roman" w:eastAsia="仿宋_GB2312" w:cs="Times New Roman"/>
          <w:kern w:val="80"/>
          <w:sz w:val="32"/>
          <w:szCs w:val="32"/>
          <w:lang w:val="en-US" w:eastAsia="zh-CN" w:bidi="ar"/>
        </w:rPr>
        <w:t>新城</w:t>
      </w:r>
      <w:r>
        <w:rPr>
          <w:rFonts w:hint="default" w:ascii="Times New Roman" w:hAnsi="Times New Roman" w:eastAsia="仿宋_GB2312" w:cs="Times New Roman"/>
          <w:kern w:val="80"/>
          <w:sz w:val="32"/>
          <w:szCs w:val="32"/>
          <w:lang w:bidi="ar"/>
        </w:rPr>
        <w:t>街道筹备处工委，区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区政府各部门单位: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政府常务会议202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年学法计划》已经区政府研究同意，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现予以印发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3520" w:firstLineChars="11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600" w:lineRule="exact"/>
        <w:ind w:firstLine="3520" w:firstLineChars="11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600" w:lineRule="exact"/>
        <w:ind w:firstLine="3520" w:firstLineChars="1100"/>
        <w:jc w:val="left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薛城区人民政府办公室</w:t>
      </w:r>
    </w:p>
    <w:p>
      <w:pPr>
        <w:spacing w:line="600" w:lineRule="exact"/>
        <w:ind w:firstLine="3520" w:firstLineChars="11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</w:p>
    <w:p>
      <w:pPr>
        <w:spacing w:line="600" w:lineRule="exact"/>
        <w:ind w:firstLine="640"/>
        <w:jc w:val="left"/>
        <w:rPr>
          <w:rFonts w:hint="default" w:ascii="Times New Roman" w:hAnsi="Times New Roman" w:cs="Times New Roman"/>
          <w:kern w:val="0"/>
          <w:sz w:val="18"/>
          <w:szCs w:val="18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（此件公开发布）</w:t>
      </w:r>
    </w:p>
    <w:p>
      <w:pPr>
        <w:spacing w:line="600" w:lineRule="exact"/>
        <w:ind w:firstLine="640"/>
        <w:jc w:val="left"/>
        <w:rPr>
          <w:rFonts w:hint="default" w:ascii="Times New Roman" w:hAnsi="Times New Roman" w:cs="Times New Roman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880" w:firstLineChars="200"/>
        <w:jc w:val="both"/>
        <w:textAlignment w:val="auto"/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center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区政府常务会议2021年学法计划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一、总体安排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区政府常务会议2021年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学习法律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采取会议学法和专题学法讲座两种方式进行。全年计划安排区政府常务会议学法4次，举办专题学法讲座2次。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二、学法内容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（一）第一季度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《法治中国建设规划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2025年）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》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《法治社会建设实施纲要（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2025年）》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山东省重大行政决策程序规定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》（山东省人民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政府令第336号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以上三项责任单位为区司法局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第二季度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中华人民共和国突发事件应对法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山东省突发事件应急保障条例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《山东省生产安全事故应急办法》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（山东省人民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政府令第3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以上三项责任单位为区应急管理局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第三季度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中华人民共和国退役军人保障法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中华人民共和国英雄烈士保护法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山东省红色文化保护传承条例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以上三项责任单位为区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退役军人局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第四季度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中华人民共和国就业促进法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山东省人才发展促进条例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以上两项责任单位为区人力资源社会保障局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三、专题学法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根据全区法治政府建设需要，择机邀请专家学者进行专题学法讲座。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四、相关要求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（</w:t>
      </w:r>
      <w:bookmarkStart w:id="0" w:name="_GoBack"/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一</w:t>
      </w:r>
      <w:bookmarkEnd w:id="0"/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）区政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府常务会议学法由区政府办公室、区司法局负责组织实施，各责任单位密切配合。专题学法讲座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内容安排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也可另行选择学法专题，由相关责任单位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提请区政府同意后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以适当方式组织实施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区政府领导可根据工作需要调整、新增学法内容。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（二）各责任单位要高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度重视常务会议学法工作，根据本计划提前确定主讲人员，对相关法律法规进行深入学习研究，准确理解法律要义，认真准备学法内容，保证学法质量。各系统各领域的其他全区性学法活动由相关部门根据需要，以适当方式组织实施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（三）各部门单位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要参照本计划，结合本系统新法新规和工作实际详细制定学习与培训计划，认真抓好学法活动的组织和落实，确保学习培训与本单位重点工作紧密结合，通过学习培训提升法治思维和依法行政能力。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6"/>
        <w:adjustRightInd w:val="0"/>
        <w:snapToGrid w:val="0"/>
        <w:spacing w:line="600" w:lineRule="exact"/>
        <w:ind w:left="210" w:leftChars="100" w:right="210" w:rightChars="10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439420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34.6pt;height:0pt;width:441pt;z-index:251660288;mso-width-relative:page;mso-height-relative:page;" filled="f" stroked="t" coordsize="21600,21600" o:gfxdata="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REpRvWAAAACAEAAA8AAAAAAAAAAQAgAAAAIgAAAGRycy9kb3ducmV2LnhtbFBLAQIU&#10;ABQAAAAIAIdO4kDFs7CT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43180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3.4pt;height:0pt;width:441pt;z-index:251659264;mso-width-relative:page;mso-height-relative:page;" filled="f" stroked="t" coordsize="21600,21600" o:gfxdata="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8vNMLTAAAABgEAAA8AAAAAAAAAAQAgAAAAIgAAAGRycy9kb3ducmV2LnhtbFBLAQIUABQA&#10;AAAIAIdO4kDU2NT+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>薛城区人民政府办公室                   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1701" w:right="1701" w:bottom="1701" w:left="1701" w:header="1134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12D0D"/>
    <w:rsid w:val="039A4BAA"/>
    <w:rsid w:val="04005735"/>
    <w:rsid w:val="05F14BC7"/>
    <w:rsid w:val="0D5E6A82"/>
    <w:rsid w:val="11561A2F"/>
    <w:rsid w:val="13612D0D"/>
    <w:rsid w:val="16911C94"/>
    <w:rsid w:val="27E71F33"/>
    <w:rsid w:val="2B0514E2"/>
    <w:rsid w:val="31E8103C"/>
    <w:rsid w:val="335C52A4"/>
    <w:rsid w:val="33D57BF5"/>
    <w:rsid w:val="33E1200A"/>
    <w:rsid w:val="3776390B"/>
    <w:rsid w:val="3D8F169D"/>
    <w:rsid w:val="3E9E7A98"/>
    <w:rsid w:val="4007209A"/>
    <w:rsid w:val="4B174140"/>
    <w:rsid w:val="4BC8661D"/>
    <w:rsid w:val="4E4E0B58"/>
    <w:rsid w:val="52535A2C"/>
    <w:rsid w:val="56D879DC"/>
    <w:rsid w:val="57F31ECD"/>
    <w:rsid w:val="58020508"/>
    <w:rsid w:val="58974F15"/>
    <w:rsid w:val="5EDE6604"/>
    <w:rsid w:val="5FA474A2"/>
    <w:rsid w:val="694C478A"/>
    <w:rsid w:val="6CB85B01"/>
    <w:rsid w:val="6E4C4935"/>
    <w:rsid w:val="7309224F"/>
    <w:rsid w:val="73F52DE8"/>
    <w:rsid w:val="7DCE5B8C"/>
    <w:rsid w:val="7F7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</w:style>
  <w:style w:type="paragraph" w:customStyle="1" w:styleId="3">
    <w:name w:val="Body Text Indent1"/>
    <w:basedOn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Body Text Indent"/>
    <w:basedOn w:val="1"/>
    <w:qFormat/>
    <w:uiPriority w:val="0"/>
    <w:pPr>
      <w:spacing w:line="600" w:lineRule="atLeast"/>
      <w:ind w:firstLine="640" w:firstLineChars="200"/>
    </w:pPr>
    <w:rPr>
      <w:rFonts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000000"/>
      <w:u w:val="none"/>
    </w:rPr>
  </w:style>
  <w:style w:type="character" w:styleId="14">
    <w:name w:val="HTML Definition"/>
    <w:basedOn w:val="11"/>
    <w:qFormat/>
    <w:uiPriority w:val="0"/>
  </w:style>
  <w:style w:type="character" w:styleId="15">
    <w:name w:val="HTML Variable"/>
    <w:basedOn w:val="11"/>
    <w:qFormat/>
    <w:uiPriority w:val="0"/>
  </w:style>
  <w:style w:type="character" w:styleId="16">
    <w:name w:val="Hyperlink"/>
    <w:basedOn w:val="11"/>
    <w:qFormat/>
    <w:uiPriority w:val="0"/>
    <w:rPr>
      <w:color w:val="0000FF"/>
      <w:u w:val="single"/>
    </w:rPr>
  </w:style>
  <w:style w:type="character" w:styleId="17">
    <w:name w:val="HTML Code"/>
    <w:basedOn w:val="11"/>
    <w:qFormat/>
    <w:uiPriority w:val="0"/>
    <w:rPr>
      <w:rFonts w:ascii="Courier New" w:hAnsi="Courier New"/>
      <w:sz w:val="20"/>
    </w:rPr>
  </w:style>
  <w:style w:type="character" w:styleId="18">
    <w:name w:val="HTML Cite"/>
    <w:basedOn w:val="11"/>
    <w:qFormat/>
    <w:uiPriority w:val="0"/>
  </w:style>
  <w:style w:type="character" w:customStyle="1" w:styleId="19">
    <w:name w:val="noline"/>
    <w:basedOn w:val="11"/>
    <w:qFormat/>
    <w:uiPriority w:val="0"/>
  </w:style>
  <w:style w:type="character" w:customStyle="1" w:styleId="20">
    <w:name w:val="hover"/>
    <w:basedOn w:val="11"/>
    <w:qFormat/>
    <w:uiPriority w:val="0"/>
    <w:rPr>
      <w:color w:val="025291"/>
    </w:rPr>
  </w:style>
  <w:style w:type="character" w:customStyle="1" w:styleId="21">
    <w:name w:val="place"/>
    <w:basedOn w:val="11"/>
    <w:qFormat/>
    <w:uiPriority w:val="0"/>
  </w:style>
  <w:style w:type="character" w:customStyle="1" w:styleId="22">
    <w:name w:val="place1"/>
    <w:basedOn w:val="11"/>
    <w:qFormat/>
    <w:uiPriority w:val="0"/>
  </w:style>
  <w:style w:type="character" w:customStyle="1" w:styleId="23">
    <w:name w:val="place2"/>
    <w:basedOn w:val="11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24">
    <w:name w:val="place3"/>
    <w:basedOn w:val="11"/>
    <w:qFormat/>
    <w:uiPriority w:val="0"/>
  </w:style>
  <w:style w:type="character" w:customStyle="1" w:styleId="25">
    <w:name w:val="font"/>
    <w:basedOn w:val="11"/>
    <w:qFormat/>
    <w:uiPriority w:val="0"/>
  </w:style>
  <w:style w:type="character" w:customStyle="1" w:styleId="26">
    <w:name w:val="font1"/>
    <w:basedOn w:val="11"/>
    <w:qFormat/>
    <w:uiPriority w:val="0"/>
  </w:style>
  <w:style w:type="character" w:customStyle="1" w:styleId="27">
    <w:name w:val="laypage_curr"/>
    <w:basedOn w:val="11"/>
    <w:qFormat/>
    <w:uiPriority w:val="0"/>
    <w:rPr>
      <w:color w:val="FFFDF4"/>
      <w:shd w:val="clear" w:fill="0B67A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2021-01-11T07:49:00Z</dcterms:created>
  <dc:creator>谁说</dc:creator>
  <cp:lastModifiedBy>Administrator</cp:lastModifiedBy>
  <cp:lastPrinted>2021-03-18T02:03:16Z</cp:lastPrinted>
  <dcterms:modified xsi:type="dcterms:W3CDTF">2021-03-18T02:06:45Z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EED856335347423BAA8AA1426B716FCD</vt:lpwstr>
  </property>
</Properties>
</file>