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-576580</wp:posOffset>
            </wp:positionH>
            <wp:positionV relativeFrom="paragraph">
              <wp:posOffset>-277495</wp:posOffset>
            </wp:positionV>
            <wp:extent cx="6446520" cy="7637145"/>
            <wp:effectExtent l="0" t="0" r="11430" b="1905"/>
            <wp:wrapNone/>
            <wp:docPr id="2" name="图片 2" descr="4、政府办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、政府办字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46520" cy="7637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薛</w:t>
      </w:r>
      <w:r>
        <w:rPr>
          <w:rFonts w:hint="default" w:ascii="Times New Roman" w:hAnsi="Times New Roman" w:eastAsia="仿宋" w:cs="Times New Roman"/>
          <w:sz w:val="32"/>
          <w:szCs w:val="32"/>
        </w:rPr>
        <w:t>政办字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〔2021〕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关于将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薛城区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食品安全委员会变更为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薛城区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食品药品安全委员会的通知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镇政府、街道办事处，区政府有关部门、企事业单位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为加强食品、药品安全工作的统一领导和组织协调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政府确定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薛城区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食品安全委员会变更为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薛城区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食品药品安全委员会。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委副书记、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长尹作义任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食品药品安全委员会主任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委常委、常务副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长马峰任常务副主任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区委常委、政法委书记、副区长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李利萍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副区长、周营镇党委书记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常涛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副区长、薛城公安分局局长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张恩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，副区长孙晋群，区政府党组成员时荣国，区委审计委员会委员、办公室主任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王绍忠任副主任。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食品药品安全委员会主要负责组织贯彻党中央、国务院关于食品药品安全的重大决策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落实省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市、区党委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和食品药品安全委员会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的部署要求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统筹协调指导全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食品药品安全工作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督促落实食品药品安全属地管理责任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分析全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食品药品安全形势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提出食品药品安全监督管理的政策措施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研究部署全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年度食品药品安全重点工作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考核评价有关成员单位和各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镇街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食品药品安全工作。委员会办公室设在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市场监管局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薛城区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人民政府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2021年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此件公开发布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sectPr>
      <w:footerReference r:id="rId3" w:type="default"/>
      <w:pgSz w:w="11906" w:h="16838"/>
      <w:pgMar w:top="1701" w:right="1701" w:bottom="1701" w:left="1701" w:header="1134" w:footer="113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7CAE"/>
    <w:rsid w:val="0DE90019"/>
    <w:rsid w:val="13EE3A98"/>
    <w:rsid w:val="197E58BE"/>
    <w:rsid w:val="1A3B684E"/>
    <w:rsid w:val="1F8113D4"/>
    <w:rsid w:val="27563A6E"/>
    <w:rsid w:val="2CD93381"/>
    <w:rsid w:val="41C45393"/>
    <w:rsid w:val="44983C5E"/>
    <w:rsid w:val="543C16DA"/>
    <w:rsid w:val="59D423B5"/>
    <w:rsid w:val="60313050"/>
    <w:rsid w:val="62DE1647"/>
    <w:rsid w:val="6BE84085"/>
    <w:rsid w:val="74194662"/>
    <w:rsid w:val="75723D28"/>
    <w:rsid w:val="7E2F5906"/>
    <w:rsid w:val="7F18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2021-11-16T15:00:00Z</dcterms:created>
  <dc:creator>lenovo</dc:creator>
  <cp:lastModifiedBy>wangcq</cp:lastModifiedBy>
  <cp:lastPrinted>2021-11-19T10:08:00Z</cp:lastPrinted>
  <dcterms:modified xsi:type="dcterms:W3CDTF">2021-12-16T10:27:53Z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F5F255799EFD4B04B402A12BB1854ADA</vt:lpwstr>
  </property>
</Properties>
</file>