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矿建路小学沙发采购项目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SDGP370403000202301000044A_001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37040300030402720230006</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枣庄市润之家具有限公司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二〇二三年四月一十二日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枣庄市润之家具有限公司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矿建路小学沙发采购项目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SDGP370403000202301000044</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矿建路小学沙发采购项目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2023年4月14日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叁仟元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3,000.00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3,000.00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2023年4月12日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山东省枣庄市薛城光明大道与祁连山交汇处天衢商贸城家具楼A4-03</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18606425677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枣庄农村商业银行股份有限公司祁连山支行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9040104063042050000355</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