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4B" w:rsidRPr="002343A2" w:rsidRDefault="00A11162" w:rsidP="002343A2">
      <w:pPr>
        <w:widowControl/>
        <w:adjustRightInd w:val="0"/>
        <w:snapToGrid w:val="0"/>
        <w:jc w:val="left"/>
        <w:rPr>
          <w:rFonts w:ascii="宋体" w:eastAsia="宋体" w:hAnsi="宋体" w:cs="宋体"/>
          <w:kern w:val="0"/>
          <w:sz w:val="28"/>
          <w:szCs w:val="28"/>
        </w:rPr>
      </w:pPr>
      <w:proofErr w:type="gramStart"/>
      <w:r w:rsidRPr="00A11162">
        <w:rPr>
          <w:rFonts w:ascii="黑体" w:eastAsia="黑体" w:hAnsi="黑体" w:cs="宋体" w:hint="eastAsia"/>
          <w:kern w:val="0"/>
          <w:sz w:val="44"/>
          <w:szCs w:val="44"/>
        </w:rPr>
        <w:t>薛</w:t>
      </w:r>
      <w:proofErr w:type="gramEnd"/>
      <w:r w:rsidRPr="00A11162">
        <w:rPr>
          <w:rFonts w:ascii="黑体" w:eastAsia="黑体" w:hAnsi="黑体" w:cs="宋体" w:hint="eastAsia"/>
          <w:kern w:val="0"/>
          <w:sz w:val="44"/>
          <w:szCs w:val="44"/>
        </w:rPr>
        <w:t>城区实验小学教辅征订“三公开两承诺</w:t>
      </w:r>
      <w:proofErr w:type="gramStart"/>
      <w:r w:rsidRPr="00A11162">
        <w:rPr>
          <w:rFonts w:ascii="黑体" w:eastAsia="黑体" w:hAnsi="黑体" w:cs="宋体" w:hint="eastAsia"/>
          <w:kern w:val="0"/>
          <w:sz w:val="44"/>
          <w:szCs w:val="44"/>
        </w:rPr>
        <w:t>一</w:t>
      </w:r>
      <w:proofErr w:type="gramEnd"/>
      <w:r w:rsidRPr="00A11162">
        <w:rPr>
          <w:rFonts w:ascii="黑体" w:eastAsia="黑体" w:hAnsi="黑体" w:cs="宋体" w:hint="eastAsia"/>
          <w:kern w:val="0"/>
          <w:sz w:val="44"/>
          <w:szCs w:val="44"/>
        </w:rPr>
        <w:t>监督”</w:t>
      </w:r>
      <w:r w:rsidR="002343A2" w:rsidRPr="002343A2">
        <w:rPr>
          <w:rFonts w:ascii="宋体" w:eastAsia="宋体" w:hAnsi="宋体" w:cs="宋体"/>
          <w:kern w:val="0"/>
          <w:sz w:val="28"/>
          <w:szCs w:val="28"/>
        </w:rPr>
        <w:t xml:space="preserve"> </w:t>
      </w:r>
    </w:p>
    <w:p w:rsidR="00815965" w:rsidRDefault="00815965" w:rsidP="002343A2">
      <w:pPr>
        <w:widowControl/>
        <w:snapToGrid w:val="0"/>
        <w:ind w:firstLineChars="200" w:firstLine="596"/>
        <w:jc w:val="left"/>
        <w:rPr>
          <w:rFonts w:ascii="宋体" w:eastAsia="宋体" w:hAnsi="宋体" w:cs="宋体" w:hint="eastAsia"/>
          <w:color w:val="000000"/>
          <w:spacing w:val="9"/>
          <w:kern w:val="0"/>
          <w:sz w:val="28"/>
          <w:szCs w:val="28"/>
        </w:rPr>
      </w:pPr>
    </w:p>
    <w:p w:rsidR="002343A2" w:rsidRDefault="002343A2" w:rsidP="002343A2">
      <w:pPr>
        <w:widowControl/>
        <w:snapToGrid w:val="0"/>
        <w:ind w:firstLineChars="200" w:firstLine="596"/>
        <w:jc w:val="left"/>
        <w:rPr>
          <w:rFonts w:ascii="宋体" w:eastAsia="宋体" w:hAnsi="宋体" w:cs="宋体" w:hint="eastAsia"/>
          <w:color w:val="000000"/>
          <w:spacing w:val="9"/>
          <w:kern w:val="0"/>
          <w:sz w:val="28"/>
          <w:szCs w:val="28"/>
        </w:rPr>
      </w:pPr>
      <w:bookmarkStart w:id="0" w:name="_GoBack"/>
      <w:bookmarkEnd w:id="0"/>
      <w:r w:rsidRPr="002343A2">
        <w:rPr>
          <w:rFonts w:ascii="宋体" w:eastAsia="宋体" w:hAnsi="宋体" w:cs="宋体" w:hint="eastAsia"/>
          <w:color w:val="000000"/>
          <w:spacing w:val="9"/>
          <w:kern w:val="0"/>
          <w:sz w:val="28"/>
          <w:szCs w:val="28"/>
        </w:rPr>
        <w:t>为进一步做好教材教辅读物管理工作，根据国家新闻出版广电总局、教育部、国家发展改革委《中小学教辅材料管理办法》( 新广出发[2015] 45 号 )、《山东省教育厅关于做好 2020 年中小学教辅材料推荐选用工作的通知》 (鲁教基函 [2020] 24 号)有关要求， 薛城区实验小学根据省定教辅目录及市级推荐结果，坚持“一科一辅”自愿订阅原则，切实加强对征订工作的组织领导，严格程序，加强监督，确保征订工作公平公正和规范有序。学校认真落实中小学教辅材料征订管理“三公开、两承诺、</w:t>
      </w:r>
      <w:proofErr w:type="gramStart"/>
      <w:r w:rsidRPr="002343A2">
        <w:rPr>
          <w:rFonts w:ascii="宋体" w:eastAsia="宋体" w:hAnsi="宋体" w:cs="宋体" w:hint="eastAsia"/>
          <w:color w:val="000000"/>
          <w:spacing w:val="9"/>
          <w:kern w:val="0"/>
          <w:sz w:val="28"/>
          <w:szCs w:val="28"/>
        </w:rPr>
        <w:t>一</w:t>
      </w:r>
      <w:proofErr w:type="gramEnd"/>
      <w:r w:rsidRPr="002343A2">
        <w:rPr>
          <w:rFonts w:ascii="宋体" w:eastAsia="宋体" w:hAnsi="宋体" w:cs="宋体" w:hint="eastAsia"/>
          <w:color w:val="000000"/>
          <w:spacing w:val="9"/>
          <w:kern w:val="0"/>
          <w:sz w:val="28"/>
          <w:szCs w:val="28"/>
        </w:rPr>
        <w:t>监督”制度。</w:t>
      </w:r>
    </w:p>
    <w:p w:rsidR="007F144B" w:rsidRPr="002343A2" w:rsidRDefault="007F144B" w:rsidP="002343A2">
      <w:pPr>
        <w:widowControl/>
        <w:snapToGrid w:val="0"/>
        <w:ind w:firstLine="508"/>
        <w:jc w:val="left"/>
        <w:rPr>
          <w:rFonts w:ascii="宋体" w:eastAsia="宋体" w:hAnsi="宋体" w:cs="宋体"/>
          <w:spacing w:val="8"/>
          <w:kern w:val="0"/>
          <w:sz w:val="28"/>
          <w:szCs w:val="28"/>
        </w:rPr>
      </w:pPr>
      <w:r w:rsidRPr="002343A2">
        <w:rPr>
          <w:rFonts w:ascii="宋体" w:eastAsia="宋体" w:hAnsi="宋体" w:cs="宋体" w:hint="eastAsia"/>
          <w:color w:val="000000"/>
          <w:spacing w:val="9"/>
          <w:kern w:val="0"/>
          <w:sz w:val="28"/>
          <w:szCs w:val="28"/>
        </w:rPr>
        <w:t>“三公开”：即通过门户网站等多种途径公开省级评议通过目录、市级推荐结果及学校教辅材料选用结果，学校要在公示栏等显著位置公示所代购的教辅材料版本、数量和价格等信息；</w:t>
      </w:r>
    </w:p>
    <w:p w:rsidR="007F144B" w:rsidRPr="002343A2" w:rsidRDefault="007F144B" w:rsidP="002343A2">
      <w:pPr>
        <w:widowControl/>
        <w:snapToGrid w:val="0"/>
        <w:ind w:firstLine="508"/>
        <w:jc w:val="left"/>
        <w:rPr>
          <w:rFonts w:ascii="宋体" w:eastAsia="宋体" w:hAnsi="宋体" w:cs="宋体"/>
          <w:spacing w:val="8"/>
          <w:kern w:val="0"/>
          <w:sz w:val="28"/>
          <w:szCs w:val="28"/>
        </w:rPr>
      </w:pPr>
      <w:r w:rsidRPr="002343A2">
        <w:rPr>
          <w:rFonts w:ascii="宋体" w:eastAsia="宋体" w:hAnsi="宋体" w:cs="宋体" w:hint="eastAsia"/>
          <w:color w:val="000000"/>
          <w:spacing w:val="9"/>
          <w:kern w:val="0"/>
          <w:sz w:val="28"/>
          <w:szCs w:val="28"/>
        </w:rPr>
        <w:t>“两承诺”：即学校校长和所有任课教师承诺不在学校选用目录之外推荐教辅材料。</w:t>
      </w:r>
    </w:p>
    <w:p w:rsidR="007F144B" w:rsidRPr="002343A2" w:rsidRDefault="007F144B" w:rsidP="002343A2">
      <w:pPr>
        <w:widowControl/>
        <w:snapToGrid w:val="0"/>
        <w:ind w:firstLine="508"/>
        <w:jc w:val="left"/>
        <w:rPr>
          <w:rFonts w:ascii="宋体" w:eastAsia="宋体" w:hAnsi="宋体" w:cs="宋体"/>
          <w:spacing w:val="8"/>
          <w:kern w:val="0"/>
          <w:sz w:val="28"/>
          <w:szCs w:val="28"/>
        </w:rPr>
      </w:pPr>
      <w:r w:rsidRPr="002343A2">
        <w:rPr>
          <w:rFonts w:ascii="宋体" w:eastAsia="宋体" w:hAnsi="宋体" w:cs="宋体" w:hint="eastAsia"/>
          <w:color w:val="000000"/>
          <w:spacing w:val="9"/>
          <w:kern w:val="0"/>
          <w:sz w:val="28"/>
          <w:szCs w:val="28"/>
        </w:rPr>
        <w:t>“一监督”：即发挥责任督学的作用，将教辅材料使用情况作为责任督学挂牌督导内容，强化工作监督。</w:t>
      </w:r>
    </w:p>
    <w:p w:rsidR="007F144B" w:rsidRPr="002343A2" w:rsidRDefault="007F144B" w:rsidP="002343A2">
      <w:pPr>
        <w:widowControl/>
        <w:snapToGrid w:val="0"/>
        <w:jc w:val="center"/>
        <w:rPr>
          <w:rFonts w:ascii="宋体" w:eastAsia="宋体" w:hAnsi="宋体" w:cs="宋体"/>
          <w:b/>
          <w:kern w:val="0"/>
          <w:sz w:val="28"/>
          <w:szCs w:val="28"/>
        </w:rPr>
      </w:pPr>
      <w:r w:rsidRPr="002343A2">
        <w:rPr>
          <w:rFonts w:ascii="宋体" w:eastAsia="宋体" w:hAnsi="宋体" w:cs="宋体"/>
          <w:b/>
          <w:kern w:val="0"/>
          <w:sz w:val="28"/>
          <w:szCs w:val="28"/>
        </w:rPr>
        <w:t>三公开</w:t>
      </w:r>
    </w:p>
    <w:p w:rsidR="00A11162" w:rsidRDefault="00A11162" w:rsidP="00A11162">
      <w:pPr>
        <w:widowControl/>
        <w:snapToGrid w:val="0"/>
        <w:spacing w:line="360" w:lineRule="atLeast"/>
        <w:jc w:val="center"/>
        <w:rPr>
          <w:rFonts w:ascii="宋体" w:eastAsia="宋体" w:hAnsi="宋体" w:cs="宋体"/>
          <w:kern w:val="0"/>
          <w:sz w:val="28"/>
          <w:szCs w:val="28"/>
        </w:rPr>
      </w:pPr>
      <w:r>
        <w:rPr>
          <w:rFonts w:ascii="宋体" w:eastAsia="宋体" w:hAnsi="宋体" w:cs="宋体"/>
          <w:noProof/>
          <w:kern w:val="0"/>
          <w:sz w:val="28"/>
          <w:szCs w:val="28"/>
        </w:rPr>
        <w:drawing>
          <wp:inline distT="0" distB="0" distL="0" distR="0">
            <wp:extent cx="3352800" cy="4895850"/>
            <wp:effectExtent l="0" t="0" r="0" b="0"/>
            <wp:docPr id="1" name="图片 1" descr="C:\Users\Administrator.SC-201904011636\xwechat_files\wxid_wbvrw48cj0jk22_8766\temp\RWTemp\2026-04\d72e7646f4317d525a2f9c480368c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SC-201904011636\xwechat_files\wxid_wbvrw48cj0jk22_8766\temp\RWTemp\2026-04\d72e7646f4317d525a2f9c480368c30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800" cy="4895850"/>
                    </a:xfrm>
                    <a:prstGeom prst="rect">
                      <a:avLst/>
                    </a:prstGeom>
                    <a:noFill/>
                    <a:ln>
                      <a:noFill/>
                    </a:ln>
                  </pic:spPr>
                </pic:pic>
              </a:graphicData>
            </a:graphic>
          </wp:inline>
        </w:drawing>
      </w:r>
    </w:p>
    <w:p w:rsidR="00A11162" w:rsidRPr="00F641E9" w:rsidRDefault="00A11162" w:rsidP="00A11162">
      <w:pPr>
        <w:widowControl/>
        <w:snapToGrid w:val="0"/>
        <w:spacing w:line="360" w:lineRule="atLeast"/>
        <w:jc w:val="center"/>
        <w:rPr>
          <w:rFonts w:ascii="宋体" w:eastAsia="宋体" w:hAnsi="宋体" w:cs="宋体"/>
          <w:kern w:val="0"/>
          <w:sz w:val="28"/>
          <w:szCs w:val="28"/>
        </w:rPr>
      </w:pPr>
      <w:r>
        <w:rPr>
          <w:rFonts w:ascii="宋体" w:eastAsia="宋体" w:hAnsi="宋体" w:cs="宋体"/>
          <w:noProof/>
          <w:kern w:val="0"/>
          <w:sz w:val="28"/>
          <w:szCs w:val="28"/>
        </w:rPr>
        <w:lastRenderedPageBreak/>
        <w:drawing>
          <wp:inline distT="0" distB="0" distL="0" distR="0">
            <wp:extent cx="4276725" cy="6305550"/>
            <wp:effectExtent l="0" t="0" r="9525" b="0"/>
            <wp:docPr id="2" name="图片 2" descr="C:\Users\Administrator.SC-201904011636\xwechat_files\wxid_wbvrw48cj0jk22_8766\temp\RWTemp\2026-04\fcfa25f2e3374988ff1039857133f5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SC-201904011636\xwechat_files\wxid_wbvrw48cj0jk22_8766\temp\RWTemp\2026-04\fcfa25f2e3374988ff1039857133f58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6725" cy="6305550"/>
                    </a:xfrm>
                    <a:prstGeom prst="rect">
                      <a:avLst/>
                    </a:prstGeom>
                    <a:noFill/>
                    <a:ln>
                      <a:noFill/>
                    </a:ln>
                  </pic:spPr>
                </pic:pic>
              </a:graphicData>
            </a:graphic>
          </wp:inline>
        </w:drawing>
      </w:r>
    </w:p>
    <w:p w:rsidR="007F144B" w:rsidRDefault="007F144B" w:rsidP="00F641E9">
      <w:pPr>
        <w:widowControl/>
        <w:jc w:val="center"/>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5276850" cy="6762750"/>
            <wp:effectExtent l="0" t="0" r="0" b="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6762750"/>
                    </a:xfrm>
                    <a:prstGeom prst="rect">
                      <a:avLst/>
                    </a:prstGeom>
                    <a:noFill/>
                    <a:ln>
                      <a:noFill/>
                    </a:ln>
                  </pic:spPr>
                </pic:pic>
              </a:graphicData>
            </a:graphic>
          </wp:inline>
        </w:drawing>
      </w:r>
      <w:r w:rsidRPr="007F144B">
        <w:rPr>
          <w:rFonts w:ascii="宋体" w:eastAsia="宋体" w:hAnsi="宋体" w:cs="宋体"/>
          <w:kern w:val="0"/>
          <w:sz w:val="24"/>
          <w:szCs w:val="24"/>
        </w:rPr>
        <w:br/>
      </w:r>
      <w:r>
        <w:rPr>
          <w:rFonts w:ascii="宋体" w:eastAsia="宋体" w:hAnsi="宋体" w:cs="宋体"/>
          <w:noProof/>
          <w:kern w:val="0"/>
          <w:sz w:val="24"/>
          <w:szCs w:val="24"/>
        </w:rPr>
        <w:lastRenderedPageBreak/>
        <w:drawing>
          <wp:inline distT="0" distB="0" distL="0" distR="0">
            <wp:extent cx="5686425" cy="5953125"/>
            <wp:effectExtent l="0" t="0" r="9525" b="9525"/>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5953125"/>
                    </a:xfrm>
                    <a:prstGeom prst="rect">
                      <a:avLst/>
                    </a:prstGeom>
                    <a:noFill/>
                    <a:ln>
                      <a:noFill/>
                    </a:ln>
                  </pic:spPr>
                </pic:pic>
              </a:graphicData>
            </a:graphic>
          </wp:inline>
        </w:drawing>
      </w: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kern w:val="0"/>
          <w:sz w:val="24"/>
          <w:szCs w:val="24"/>
        </w:rPr>
        <w:sectPr w:rsidR="007F144B" w:rsidSect="007F144B">
          <w:pgSz w:w="11906" w:h="16838" w:code="9"/>
          <w:pgMar w:top="1134" w:right="1134" w:bottom="1134" w:left="1134" w:header="851" w:footer="992" w:gutter="0"/>
          <w:cols w:space="425"/>
          <w:docGrid w:type="lines" w:linePitch="312"/>
        </w:sectPr>
      </w:pPr>
    </w:p>
    <w:p w:rsidR="007F144B" w:rsidRDefault="007F144B" w:rsidP="007F144B">
      <w:pPr>
        <w:widowControl/>
        <w:jc w:val="left"/>
        <w:rPr>
          <w:rFonts w:ascii="宋体" w:eastAsia="宋体" w:hAnsi="宋体" w:cs="宋体"/>
          <w:kern w:val="0"/>
          <w:sz w:val="24"/>
          <w:szCs w:val="24"/>
        </w:rPr>
      </w:pPr>
    </w:p>
    <w:p w:rsidR="007F144B" w:rsidRDefault="007F144B" w:rsidP="007F144B">
      <w:pPr>
        <w:widowControl/>
        <w:jc w:val="left"/>
        <w:rPr>
          <w:rFonts w:ascii="宋体" w:eastAsia="宋体" w:hAnsi="宋体" w:cs="宋体"/>
          <w:b/>
          <w:bCs/>
          <w:kern w:val="0"/>
          <w:sz w:val="24"/>
          <w:szCs w:val="24"/>
        </w:rPr>
        <w:sectPr w:rsidR="007F144B" w:rsidSect="007F144B">
          <w:pgSz w:w="16838" w:h="11906" w:orient="landscape" w:code="9"/>
          <w:pgMar w:top="1134" w:right="1134" w:bottom="1134" w:left="1134" w:header="851" w:footer="992" w:gutter="0"/>
          <w:cols w:space="425"/>
          <w:docGrid w:type="lines" w:linePitch="312"/>
        </w:sectPr>
      </w:pPr>
      <w:r>
        <w:rPr>
          <w:rFonts w:ascii="宋体" w:eastAsia="宋体" w:hAnsi="宋体" w:cs="宋体"/>
          <w:noProof/>
          <w:kern w:val="0"/>
          <w:sz w:val="24"/>
          <w:szCs w:val="24"/>
        </w:rPr>
        <w:drawing>
          <wp:inline distT="0" distB="0" distL="0" distR="0" wp14:anchorId="78BE3283" wp14:editId="33A4BE3B">
            <wp:extent cx="9458325" cy="5038725"/>
            <wp:effectExtent l="0" t="0" r="9525" b="9525"/>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8325" cy="5038725"/>
                    </a:xfrm>
                    <a:prstGeom prst="rect">
                      <a:avLst/>
                    </a:prstGeom>
                    <a:noFill/>
                    <a:ln>
                      <a:noFill/>
                    </a:ln>
                  </pic:spPr>
                </pic:pic>
              </a:graphicData>
            </a:graphic>
          </wp:inline>
        </w:drawing>
      </w:r>
      <w:r w:rsidRPr="007F144B">
        <w:rPr>
          <w:rFonts w:ascii="宋体" w:eastAsia="宋体" w:hAnsi="宋体" w:cs="宋体"/>
          <w:kern w:val="0"/>
          <w:sz w:val="24"/>
          <w:szCs w:val="24"/>
        </w:rPr>
        <w:br/>
      </w:r>
    </w:p>
    <w:p w:rsidR="007F144B" w:rsidRPr="002343A2" w:rsidRDefault="002343A2" w:rsidP="002343A2">
      <w:pPr>
        <w:widowControl/>
        <w:spacing w:before="100" w:beforeAutospacing="1" w:after="100" w:afterAutospacing="1"/>
        <w:jc w:val="center"/>
        <w:rPr>
          <w:rFonts w:ascii="宋体" w:eastAsia="宋体" w:hAnsi="宋体" w:cs="宋体"/>
          <w:b/>
          <w:bCs/>
          <w:kern w:val="0"/>
          <w:sz w:val="28"/>
          <w:szCs w:val="28"/>
        </w:rPr>
      </w:pPr>
      <w:r w:rsidRPr="002343A2">
        <w:rPr>
          <w:rFonts w:ascii="宋体" w:eastAsia="宋体" w:hAnsi="宋体" w:cs="宋体"/>
          <w:bCs/>
          <w:kern w:val="0"/>
          <w:sz w:val="28"/>
          <w:szCs w:val="28"/>
        </w:rPr>
        <w:lastRenderedPageBreak/>
        <w:t xml:space="preserve"> </w:t>
      </w:r>
      <w:r w:rsidR="007F144B" w:rsidRPr="002343A2">
        <w:rPr>
          <w:rFonts w:ascii="宋体" w:eastAsia="宋体" w:hAnsi="宋体" w:cs="宋体"/>
          <w:b/>
          <w:bCs/>
          <w:kern w:val="0"/>
          <w:sz w:val="28"/>
          <w:szCs w:val="28"/>
        </w:rPr>
        <w:t>两承诺</w:t>
      </w:r>
    </w:p>
    <w:p w:rsidR="007F144B" w:rsidRPr="007F144B" w:rsidRDefault="00F641E9" w:rsidP="007F144B">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734050" cy="8271898"/>
            <wp:effectExtent l="0" t="0" r="0" b="0"/>
            <wp:docPr id="16" name="图片 16" descr="C:\Users\Administrator.SC-201904011636\xwechat_files\wxid_wbvrw48cj0jk22_8766\temp\RWTemp\2026-04\92dc458adb2285b2fdb7537df5a3ba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istrator.SC-201904011636\xwechat_files\wxid_wbvrw48cj0jk22_8766\temp\RWTemp\2026-04\92dc458adb2285b2fdb7537df5a3bab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516" cy="8271128"/>
                    </a:xfrm>
                    <a:prstGeom prst="rect">
                      <a:avLst/>
                    </a:prstGeom>
                    <a:noFill/>
                    <a:ln>
                      <a:noFill/>
                    </a:ln>
                  </pic:spPr>
                </pic:pic>
              </a:graphicData>
            </a:graphic>
          </wp:inline>
        </w:drawing>
      </w:r>
    </w:p>
    <w:p w:rsidR="00F641E9" w:rsidRPr="007F144B" w:rsidRDefault="00F641E9" w:rsidP="007F144B">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6122576" cy="6515100"/>
            <wp:effectExtent l="0" t="0" r="0" b="0"/>
            <wp:docPr id="17" name="图片 17" descr="C:\Users\Administrator.SC-201904011636\xwechat_files\wxid_wbvrw48cj0jk22_8766\temp\RWTemp\2026-04\0a1b455b2a22aed0d67844bccb4698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strator.SC-201904011636\xwechat_files\wxid_wbvrw48cj0jk22_8766\temp\RWTemp\2026-04\0a1b455b2a22aed0d67844bccb46982b.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8324" b="16758"/>
                    <a:stretch/>
                  </pic:blipFill>
                  <pic:spPr bwMode="auto">
                    <a:xfrm>
                      <a:off x="0" y="0"/>
                      <a:ext cx="6120130" cy="6512497"/>
                    </a:xfrm>
                    <a:prstGeom prst="rect">
                      <a:avLst/>
                    </a:prstGeom>
                    <a:noFill/>
                    <a:ln>
                      <a:noFill/>
                    </a:ln>
                    <a:extLst>
                      <a:ext uri="{53640926-AAD7-44D8-BBD7-CCE9431645EC}">
                        <a14:shadowObscured xmlns:a14="http://schemas.microsoft.com/office/drawing/2010/main"/>
                      </a:ext>
                    </a:extLst>
                  </pic:spPr>
                </pic:pic>
              </a:graphicData>
            </a:graphic>
          </wp:inline>
        </w:drawing>
      </w:r>
    </w:p>
    <w:p w:rsidR="007F144B" w:rsidRPr="002343A2" w:rsidRDefault="007F144B" w:rsidP="002343A2">
      <w:pPr>
        <w:widowControl/>
        <w:jc w:val="center"/>
        <w:rPr>
          <w:rFonts w:ascii="宋体" w:eastAsia="宋体" w:hAnsi="宋体" w:cs="宋体"/>
          <w:b/>
          <w:kern w:val="0"/>
          <w:sz w:val="28"/>
          <w:szCs w:val="28"/>
        </w:rPr>
      </w:pPr>
      <w:proofErr w:type="gramStart"/>
      <w:r w:rsidRPr="002343A2">
        <w:rPr>
          <w:rFonts w:ascii="宋体" w:eastAsia="宋体" w:hAnsi="宋体" w:cs="宋体"/>
          <w:b/>
          <w:bCs/>
          <w:kern w:val="0"/>
          <w:sz w:val="28"/>
          <w:szCs w:val="28"/>
        </w:rPr>
        <w:t>一</w:t>
      </w:r>
      <w:proofErr w:type="gramEnd"/>
      <w:r w:rsidRPr="002343A2">
        <w:rPr>
          <w:rFonts w:ascii="宋体" w:eastAsia="宋体" w:hAnsi="宋体" w:cs="宋体"/>
          <w:b/>
          <w:bCs/>
          <w:kern w:val="0"/>
          <w:sz w:val="28"/>
          <w:szCs w:val="28"/>
        </w:rPr>
        <w:t>监督</w:t>
      </w:r>
    </w:p>
    <w:p w:rsidR="007F144B" w:rsidRPr="007F144B" w:rsidRDefault="007F144B" w:rsidP="00F641E9">
      <w:pPr>
        <w:widowControl/>
        <w:ind w:firstLine="508"/>
        <w:jc w:val="left"/>
        <w:rPr>
          <w:rFonts w:ascii="宋体" w:eastAsia="宋体" w:hAnsi="宋体" w:cs="宋体"/>
          <w:kern w:val="0"/>
          <w:sz w:val="28"/>
          <w:szCs w:val="28"/>
        </w:rPr>
      </w:pPr>
      <w:r w:rsidRPr="007F144B">
        <w:rPr>
          <w:rFonts w:ascii="宋体" w:eastAsia="宋体" w:hAnsi="宋体" w:cs="宋体" w:hint="eastAsia"/>
          <w:color w:val="000000"/>
          <w:spacing w:val="9"/>
          <w:kern w:val="0"/>
          <w:sz w:val="28"/>
          <w:szCs w:val="28"/>
        </w:rPr>
        <w:t>我校责任督学将教辅材料的征订和使用情况，作为责任督学挂牌督导内容，强化工作监管。</w:t>
      </w:r>
    </w:p>
    <w:p w:rsidR="007F144B" w:rsidRPr="007F144B" w:rsidRDefault="007F144B" w:rsidP="00F641E9">
      <w:pPr>
        <w:widowControl/>
        <w:ind w:firstLine="508"/>
        <w:jc w:val="left"/>
        <w:rPr>
          <w:rFonts w:ascii="宋体" w:eastAsia="宋体" w:hAnsi="宋体" w:cs="宋体"/>
          <w:kern w:val="0"/>
          <w:sz w:val="28"/>
          <w:szCs w:val="28"/>
        </w:rPr>
      </w:pPr>
      <w:proofErr w:type="gramStart"/>
      <w:r w:rsidRPr="007F144B">
        <w:rPr>
          <w:rFonts w:ascii="宋体" w:eastAsia="宋体" w:hAnsi="宋体" w:cs="宋体" w:hint="eastAsia"/>
          <w:color w:val="000000"/>
          <w:spacing w:val="9"/>
          <w:kern w:val="0"/>
          <w:sz w:val="28"/>
          <w:szCs w:val="28"/>
        </w:rPr>
        <w:t>薛</w:t>
      </w:r>
      <w:proofErr w:type="gramEnd"/>
      <w:r w:rsidRPr="007F144B">
        <w:rPr>
          <w:rFonts w:ascii="宋体" w:eastAsia="宋体" w:hAnsi="宋体" w:cs="宋体" w:hint="eastAsia"/>
          <w:color w:val="000000"/>
          <w:spacing w:val="9"/>
          <w:kern w:val="0"/>
          <w:sz w:val="28"/>
          <w:szCs w:val="28"/>
        </w:rPr>
        <w:t>城区实验小学教辅材料监督举报电话：0632-8052298</w:t>
      </w:r>
    </w:p>
    <w:p w:rsidR="007F144B" w:rsidRPr="007F144B" w:rsidRDefault="007F144B" w:rsidP="00F641E9">
      <w:pPr>
        <w:widowControl/>
        <w:spacing w:line="480" w:lineRule="auto"/>
        <w:jc w:val="right"/>
        <w:rPr>
          <w:rFonts w:ascii="宋体" w:eastAsia="宋体" w:hAnsi="宋体" w:cs="宋体"/>
          <w:color w:val="000000"/>
          <w:spacing w:val="30"/>
          <w:kern w:val="0"/>
          <w:sz w:val="28"/>
          <w:szCs w:val="28"/>
        </w:rPr>
      </w:pPr>
      <w:proofErr w:type="gramStart"/>
      <w:r w:rsidRPr="007F144B">
        <w:rPr>
          <w:rFonts w:ascii="宋体" w:eastAsia="宋体" w:hAnsi="宋体" w:cs="宋体" w:hint="eastAsia"/>
          <w:color w:val="000000"/>
          <w:spacing w:val="30"/>
          <w:kern w:val="0"/>
          <w:sz w:val="28"/>
          <w:szCs w:val="28"/>
        </w:rPr>
        <w:t>薛</w:t>
      </w:r>
      <w:proofErr w:type="gramEnd"/>
      <w:r w:rsidRPr="007F144B">
        <w:rPr>
          <w:rFonts w:ascii="宋体" w:eastAsia="宋体" w:hAnsi="宋体" w:cs="宋体" w:hint="eastAsia"/>
          <w:color w:val="000000"/>
          <w:spacing w:val="30"/>
          <w:kern w:val="0"/>
          <w:sz w:val="28"/>
          <w:szCs w:val="28"/>
        </w:rPr>
        <w:t>城区实验小学</w:t>
      </w:r>
    </w:p>
    <w:p w:rsidR="007F144B" w:rsidRPr="007F144B" w:rsidRDefault="007F144B" w:rsidP="00F641E9">
      <w:pPr>
        <w:widowControl/>
        <w:spacing w:line="480" w:lineRule="auto"/>
        <w:jc w:val="right"/>
        <w:rPr>
          <w:rFonts w:ascii="宋体" w:eastAsia="宋体" w:hAnsi="宋体" w:cs="宋体"/>
          <w:color w:val="000000"/>
          <w:spacing w:val="30"/>
          <w:kern w:val="0"/>
          <w:sz w:val="28"/>
          <w:szCs w:val="28"/>
        </w:rPr>
      </w:pPr>
      <w:r w:rsidRPr="007F144B">
        <w:rPr>
          <w:rFonts w:ascii="宋体" w:eastAsia="宋体" w:hAnsi="宋体" w:cs="宋体" w:hint="eastAsia"/>
          <w:color w:val="000000"/>
          <w:spacing w:val="30"/>
          <w:kern w:val="0"/>
          <w:sz w:val="28"/>
          <w:szCs w:val="28"/>
        </w:rPr>
        <w:t>2026年2月28日</w:t>
      </w:r>
    </w:p>
    <w:sectPr w:rsidR="007F144B" w:rsidRPr="007F144B" w:rsidSect="007F144B">
      <w:pgSz w:w="11906" w:h="16838" w:code="9"/>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9F"/>
    <w:rsid w:val="002343A2"/>
    <w:rsid w:val="007F144B"/>
    <w:rsid w:val="00815965"/>
    <w:rsid w:val="009F37B0"/>
    <w:rsid w:val="00A11162"/>
    <w:rsid w:val="00D01A5B"/>
    <w:rsid w:val="00F26C9F"/>
    <w:rsid w:val="00F6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44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F144B"/>
    <w:rPr>
      <w:b/>
      <w:bCs/>
    </w:rPr>
  </w:style>
  <w:style w:type="paragraph" w:styleId="a5">
    <w:name w:val="Balloon Text"/>
    <w:basedOn w:val="a"/>
    <w:link w:val="Char"/>
    <w:uiPriority w:val="99"/>
    <w:semiHidden/>
    <w:unhideWhenUsed/>
    <w:rsid w:val="007F144B"/>
    <w:rPr>
      <w:sz w:val="18"/>
      <w:szCs w:val="18"/>
    </w:rPr>
  </w:style>
  <w:style w:type="character" w:customStyle="1" w:styleId="Char">
    <w:name w:val="批注框文本 Char"/>
    <w:basedOn w:val="a0"/>
    <w:link w:val="a5"/>
    <w:uiPriority w:val="99"/>
    <w:semiHidden/>
    <w:rsid w:val="007F144B"/>
    <w:rPr>
      <w:sz w:val="18"/>
      <w:szCs w:val="18"/>
    </w:rPr>
  </w:style>
  <w:style w:type="table" w:styleId="a6">
    <w:name w:val="Table Grid"/>
    <w:basedOn w:val="a1"/>
    <w:uiPriority w:val="59"/>
    <w:rsid w:val="007F1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44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F144B"/>
    <w:rPr>
      <w:b/>
      <w:bCs/>
    </w:rPr>
  </w:style>
  <w:style w:type="paragraph" w:styleId="a5">
    <w:name w:val="Balloon Text"/>
    <w:basedOn w:val="a"/>
    <w:link w:val="Char"/>
    <w:uiPriority w:val="99"/>
    <w:semiHidden/>
    <w:unhideWhenUsed/>
    <w:rsid w:val="007F144B"/>
    <w:rPr>
      <w:sz w:val="18"/>
      <w:szCs w:val="18"/>
    </w:rPr>
  </w:style>
  <w:style w:type="character" w:customStyle="1" w:styleId="Char">
    <w:name w:val="批注框文本 Char"/>
    <w:basedOn w:val="a0"/>
    <w:link w:val="a5"/>
    <w:uiPriority w:val="99"/>
    <w:semiHidden/>
    <w:rsid w:val="007F144B"/>
    <w:rPr>
      <w:sz w:val="18"/>
      <w:szCs w:val="18"/>
    </w:rPr>
  </w:style>
  <w:style w:type="table" w:styleId="a6">
    <w:name w:val="Table Grid"/>
    <w:basedOn w:val="a1"/>
    <w:uiPriority w:val="59"/>
    <w:rsid w:val="007F1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85</Words>
  <Characters>488</Characters>
  <Application>Microsoft Office Word</Application>
  <DocSecurity>0</DocSecurity>
  <Lines>4</Lines>
  <Paragraphs>1</Paragraphs>
  <ScaleCrop>false</ScaleCrop>
  <Company>Microsoft</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7</cp:revision>
  <dcterms:created xsi:type="dcterms:W3CDTF">2026-04-30T04:03:00Z</dcterms:created>
  <dcterms:modified xsi:type="dcterms:W3CDTF">2026-04-30T04:32:00Z</dcterms:modified>
</cp:coreProperties>
</file>