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eastAsia="方正小标宋简体" w:cs="Times New Roman"/>
          <w:color w:val="auto"/>
          <w:sz w:val="44"/>
          <w:szCs w:val="44"/>
          <w:lang w:val="en-US" w:eastAsia="zh-CN"/>
        </w:rPr>
      </w:pPr>
      <w:r>
        <w:rPr>
          <w:rFonts w:hint="eastAsia" w:eastAsia="方正小标宋简体" w:cs="Times New Roman"/>
          <w:color w:val="auto"/>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枣庄理工学校</w:t>
      </w:r>
      <w:r>
        <w:rPr>
          <w:rFonts w:hint="default" w:ascii="Times New Roman" w:hAnsi="Times New Roman" w:eastAsia="方正小标宋简体" w:cs="Times New Roman"/>
          <w:color w:val="auto"/>
          <w:sz w:val="44"/>
          <w:szCs w:val="44"/>
          <w:lang w:val="en-US" w:eastAsia="zh-CN"/>
        </w:rPr>
        <w:t>突发事件</w:t>
      </w:r>
      <w:r>
        <w:rPr>
          <w:rFonts w:hint="default" w:ascii="Times New Roman" w:hAnsi="Times New Roman" w:eastAsia="方正小标宋简体" w:cs="Times New Roman"/>
          <w:color w:val="auto"/>
          <w:sz w:val="44"/>
          <w:szCs w:val="44"/>
        </w:rPr>
        <w:t>应急预案</w:t>
      </w:r>
      <w:r>
        <w:rPr>
          <w:rFonts w:hint="eastAsia" w:eastAsia="方正小标宋简体" w:cs="Times New Roman"/>
          <w:color w:val="auto"/>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备案</w:t>
      </w:r>
      <w:r>
        <w:rPr>
          <w:rFonts w:hint="default" w:ascii="Times New Roman" w:hAnsi="Times New Roman" w:eastAsia="方正小标宋简体" w:cs="Times New Roman"/>
          <w:color w:val="auto"/>
          <w:sz w:val="44"/>
          <w:szCs w:val="44"/>
          <w:lang w:val="en-US" w:eastAsia="zh-CN"/>
        </w:rPr>
        <w:t>申请</w:t>
      </w:r>
      <w:r>
        <w:rPr>
          <w:rFonts w:hint="default" w:ascii="Times New Roman" w:hAnsi="Times New Roman" w:eastAsia="方正小标宋简体" w:cs="Times New Roman"/>
          <w:color w:val="auto"/>
          <w:sz w:val="44"/>
          <w:szCs w:val="44"/>
        </w:rPr>
        <w:t>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主要负责人（签字）：</w:t>
      </w:r>
    </w:p>
    <w:tbl>
      <w:tblPr>
        <w:tblStyle w:val="3"/>
        <w:tblpPr w:leftFromText="180" w:rightFromText="180" w:vertAnchor="text" w:horzAnchor="page" w:tblpX="1841" w:tblpY="2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3074"/>
        <w:gridCol w:w="154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753"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单位名称</w:t>
            </w:r>
          </w:p>
        </w:tc>
        <w:tc>
          <w:tcPr>
            <w:tcW w:w="6769" w:type="dxa"/>
            <w:gridSpan w:val="3"/>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rPr>
            </w:pPr>
            <w:r>
              <w:rPr>
                <w:rFonts w:hint="eastAsia" w:eastAsia="仿宋_GB2312" w:cs="Times New Roman"/>
                <w:color w:val="auto"/>
                <w:sz w:val="28"/>
                <w:szCs w:val="28"/>
                <w:lang w:eastAsia="zh-CN"/>
              </w:rPr>
              <w:t>枣庄理工学校</w:t>
            </w:r>
            <w:r>
              <w:rPr>
                <w:rFonts w:hint="default" w:ascii="Times New Roman" w:hAnsi="Times New Roman" w:eastAsia="仿宋_GB2312" w:cs="Times New Roman"/>
                <w:color w:val="auto"/>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753"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w:t>
            </w:r>
          </w:p>
        </w:tc>
        <w:tc>
          <w:tcPr>
            <w:tcW w:w="3074"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lang w:val="en-US" w:eastAsia="zh-CN"/>
              </w:rPr>
            </w:pPr>
            <w:r>
              <w:rPr>
                <w:rFonts w:hint="eastAsia" w:eastAsia="仿宋_GB2312" w:cs="Times New Roman"/>
                <w:color w:val="auto"/>
                <w:sz w:val="28"/>
                <w:szCs w:val="28"/>
                <w:vertAlign w:val="baseline"/>
                <w:lang w:val="en-US" w:eastAsia="zh-CN"/>
              </w:rPr>
              <w:t>秦鹏</w:t>
            </w:r>
          </w:p>
        </w:tc>
        <w:tc>
          <w:tcPr>
            <w:tcW w:w="1545"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联系电话</w:t>
            </w:r>
          </w:p>
        </w:tc>
        <w:tc>
          <w:tcPr>
            <w:tcW w:w="2150"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lang w:val="en-US" w:eastAsia="zh-CN"/>
              </w:rPr>
            </w:pPr>
            <w:r>
              <w:rPr>
                <w:rFonts w:hint="eastAsia" w:eastAsia="仿宋_GB2312" w:cs="Times New Roman"/>
                <w:color w:val="auto"/>
                <w:sz w:val="28"/>
                <w:szCs w:val="28"/>
                <w:vertAlign w:val="baseline"/>
                <w:lang w:val="en-US" w:eastAsia="zh-CN"/>
              </w:rPr>
              <w:t>15069471789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753"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电子邮箱</w:t>
            </w:r>
          </w:p>
        </w:tc>
        <w:tc>
          <w:tcPr>
            <w:tcW w:w="67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outlineLvl w:val="9"/>
              <w:rPr>
                <w:rFonts w:hint="default" w:ascii="Times New Roman" w:hAnsi="Times New Roman" w:eastAsia="仿宋_GB2312" w:cs="Times New Roman"/>
                <w:color w:val="auto"/>
                <w:sz w:val="28"/>
                <w:szCs w:val="28"/>
                <w:vertAlign w:val="baseline"/>
                <w:lang w:val="en-US" w:eastAsia="zh-CN"/>
              </w:rPr>
            </w:pPr>
            <w:r>
              <w:rPr>
                <w:rFonts w:hint="eastAsia" w:eastAsia="仿宋_GB2312" w:cs="Times New Roman"/>
                <w:color w:val="auto"/>
                <w:sz w:val="28"/>
                <w:szCs w:val="28"/>
                <w:vertAlign w:val="baseline"/>
                <w:lang w:val="en-US" w:eastAsia="zh-CN"/>
              </w:rPr>
              <w:t>1136773256@qq.com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753"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lang w:val="en-US" w:eastAsia="zh-CN"/>
              </w:rPr>
              <w:t>单位地址</w:t>
            </w:r>
          </w:p>
        </w:tc>
        <w:tc>
          <w:tcPr>
            <w:tcW w:w="3074"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lang w:val="en-US" w:eastAsia="zh-CN"/>
              </w:rPr>
            </w:pPr>
            <w:r>
              <w:rPr>
                <w:rFonts w:hint="eastAsia" w:ascii="仿宋_GB2312" w:hAnsi="仿宋_GB2312" w:eastAsia="仿宋_GB2312" w:cs="仿宋_GB2312"/>
                <w:sz w:val="24"/>
                <w:szCs w:val="24"/>
                <w:lang w:val="en-US" w:eastAsia="zh-CN"/>
              </w:rPr>
              <w:t>薛城区-沙沟镇楼沃榴园大道</w:t>
            </w:r>
          </w:p>
        </w:tc>
        <w:tc>
          <w:tcPr>
            <w:tcW w:w="1545"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邮政编码</w:t>
            </w:r>
          </w:p>
        </w:tc>
        <w:tc>
          <w:tcPr>
            <w:tcW w:w="2150" w:type="dxa"/>
            <w:vAlign w:val="center"/>
          </w:tcPr>
          <w:p>
            <w:pPr>
              <w:widowControl w:val="0"/>
              <w:ind w:left="0" w:leftChars="0" w:firstLine="0" w:firstLineChars="0"/>
              <w:jc w:val="center"/>
              <w:rPr>
                <w:rFonts w:hint="default" w:ascii="Times New Roman" w:hAnsi="Times New Roman" w:eastAsia="仿宋_GB2312" w:cs="Times New Roman"/>
                <w:color w:val="auto"/>
                <w:sz w:val="28"/>
                <w:szCs w:val="28"/>
                <w:vertAlign w:val="baseline"/>
                <w:lang w:val="en-US" w:eastAsia="zh-CN"/>
              </w:rPr>
            </w:pPr>
            <w:r>
              <w:rPr>
                <w:rFonts w:hint="eastAsia" w:eastAsia="仿宋_GB2312" w:cs="Times New Roman"/>
                <w:color w:val="auto"/>
                <w:sz w:val="28"/>
                <w:szCs w:val="28"/>
                <w:vertAlign w:val="baseline"/>
                <w:lang w:val="en-US" w:eastAsia="zh-CN"/>
              </w:rPr>
              <w:t>277000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8522" w:type="dxa"/>
            <w:gridSpan w:val="4"/>
            <w:vAlign w:val="top"/>
          </w:tcPr>
          <w:p>
            <w:pPr>
              <w:widowControl w:val="0"/>
              <w:ind w:left="0" w:leftChars="0" w:firstLine="638" w:firstLineChars="228"/>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baseline"/>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根据《中华人民共和国突发事件应对法》《突发事件应急预案管理办法》《生产安全事故应急预案管理办法》等规定，现将我单位于</w:t>
            </w:r>
            <w:r>
              <w:rPr>
                <w:rFonts w:hint="eastAsia" w:eastAsia="仿宋_GB2312" w:cs="Times New Roman"/>
                <w:color w:val="auto"/>
                <w:sz w:val="28"/>
                <w:szCs w:val="28"/>
                <w:lang w:val="en-US" w:eastAsia="zh-CN"/>
              </w:rPr>
              <w:t>2023</w:t>
            </w:r>
            <w:r>
              <w:rPr>
                <w:rFonts w:hint="default" w:ascii="Times New Roman" w:hAnsi="Times New Roman" w:eastAsia="仿宋_GB2312" w:cs="Times New Roman"/>
                <w:color w:val="auto"/>
                <w:sz w:val="28"/>
                <w:szCs w:val="28"/>
                <w:lang w:val="en-US" w:eastAsia="zh-CN"/>
              </w:rPr>
              <w:t>年</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月</w:t>
            </w:r>
            <w:r>
              <w:rPr>
                <w:rFonts w:hint="eastAsia"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lang w:val="en-US" w:eastAsia="zh-CN"/>
              </w:rPr>
              <w:t>日签署发布的</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枣庄理工学校突发事件应急预案</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及相关备案材料报上</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请</w:t>
            </w:r>
            <w:r>
              <w:rPr>
                <w:rFonts w:hint="default" w:ascii="Times New Roman" w:hAnsi="Times New Roman" w:eastAsia="仿宋_GB2312" w:cs="Times New Roman"/>
                <w:color w:val="auto"/>
                <w:sz w:val="28"/>
                <w:szCs w:val="28"/>
              </w:rPr>
              <w:t>予备案。</w:t>
            </w:r>
          </w:p>
          <w:p>
            <w:pPr>
              <w:widowControl w:val="0"/>
              <w:ind w:left="0" w:leftChars="0" w:firstLine="638" w:firstLineChars="228"/>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本单位承诺：本单位在办理备案中所提供的相关文件及其信息均经本单位确认真实，无虚假，且未隐瞒事实。</w:t>
            </w:r>
          </w:p>
          <w:p>
            <w:pPr>
              <w:widowControl w:val="0"/>
              <w:ind w:left="5320" w:hanging="5320" w:hangingChars="19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w:t>
            </w:r>
            <w:r>
              <w:rPr>
                <w:rFonts w:hint="default" w:ascii="Times New Roman" w:hAnsi="Times New Roman" w:eastAsia="仿宋_GB2312" w:cs="Times New Roman"/>
                <w:color w:val="auto"/>
                <w:sz w:val="28"/>
                <w:szCs w:val="28"/>
                <w:lang w:val="en-US" w:eastAsia="zh-CN"/>
              </w:rPr>
              <w:t xml:space="preserve">    </w:t>
            </w:r>
            <w:bookmarkStart w:id="0" w:name="_GoBack"/>
            <w:bookmarkEnd w:id="0"/>
            <w:r>
              <w:rPr>
                <w:rFonts w:hint="default" w:ascii="Times New Roman" w:hAnsi="Times New Roman" w:eastAsia="仿宋_GB2312" w:cs="Times New Roman"/>
                <w:color w:val="auto"/>
                <w:sz w:val="28"/>
                <w:szCs w:val="28"/>
                <w:lang w:val="en-US" w:eastAsia="zh-CN"/>
              </w:rPr>
              <w:t xml:space="preserve">             </w:t>
            </w:r>
          </w:p>
          <w:p>
            <w:pPr>
              <w:widowControl w:val="0"/>
              <w:ind w:left="5320" w:hanging="5320" w:hangingChars="1900"/>
              <w:rPr>
                <w:rFonts w:hint="default" w:ascii="Times New Roman" w:hAnsi="Times New Roman" w:eastAsia="仿宋_GB2312" w:cs="Times New Roman"/>
                <w:color w:val="auto"/>
                <w:sz w:val="28"/>
                <w:szCs w:val="28"/>
                <w:lang w:val="en-US" w:eastAsia="zh-CN"/>
              </w:rPr>
            </w:pPr>
          </w:p>
          <w:p>
            <w:pPr>
              <w:widowControl w:val="0"/>
              <w:ind w:left="5320" w:hanging="5320" w:hangingChars="19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（盖  章）</w:t>
            </w:r>
          </w:p>
          <w:p>
            <w:pPr>
              <w:widowControl w:val="0"/>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                      </w:t>
            </w:r>
            <w:r>
              <w:rPr>
                <w:rFonts w:hint="default" w:ascii="Times New Roman" w:hAnsi="Times New Roman" w:eastAsia="仿宋_GB2312" w:cs="Times New Roman"/>
                <w:color w:val="auto"/>
                <w:sz w:val="28"/>
                <w:szCs w:val="28"/>
                <w:lang w:val="en-US" w:eastAsia="zh-CN"/>
              </w:rPr>
              <w:t xml:space="preserve">        </w:t>
            </w:r>
            <w:r>
              <w:rPr>
                <w:rFonts w:hint="eastAsia" w:eastAsia="仿宋_GB2312" w:cs="Times New Roman"/>
                <w:color w:val="auto"/>
                <w:sz w:val="28"/>
                <w:szCs w:val="28"/>
                <w:lang w:val="en-US" w:eastAsia="zh-CN"/>
              </w:rPr>
              <w:t>2023</w:t>
            </w:r>
            <w:r>
              <w:rPr>
                <w:rFonts w:hint="default" w:ascii="Times New Roman" w:hAnsi="Times New Roman" w:eastAsia="仿宋_GB2312" w:cs="Times New Roman"/>
                <w:color w:val="auto"/>
                <w:sz w:val="28"/>
                <w:szCs w:val="28"/>
              </w:rPr>
              <w:t> 年</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rPr>
              <w:t>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mYyZmJiZmUwZjk4ZmFkZDQyYTBmMTZkZGI5YTIifQ=="/>
  </w:docVars>
  <w:rsids>
    <w:rsidRoot w:val="00000000"/>
    <w:rsid w:val="01080A12"/>
    <w:rsid w:val="04844E6E"/>
    <w:rsid w:val="06620BC5"/>
    <w:rsid w:val="076D7821"/>
    <w:rsid w:val="07F52179"/>
    <w:rsid w:val="0CE71201"/>
    <w:rsid w:val="1B9969DF"/>
    <w:rsid w:val="1E5B61CE"/>
    <w:rsid w:val="27D03788"/>
    <w:rsid w:val="2F204FF5"/>
    <w:rsid w:val="35D24B6F"/>
    <w:rsid w:val="3B2A0FAA"/>
    <w:rsid w:val="3BBF6372"/>
    <w:rsid w:val="3BFC2946"/>
    <w:rsid w:val="45287B6E"/>
    <w:rsid w:val="4B790BBF"/>
    <w:rsid w:val="4D0540B8"/>
    <w:rsid w:val="551538A8"/>
    <w:rsid w:val="57A53167"/>
    <w:rsid w:val="58970B9C"/>
    <w:rsid w:val="71487B24"/>
    <w:rsid w:val="7ACC115A"/>
    <w:rsid w:val="7B362A78"/>
    <w:rsid w:val="7F62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2019-08-05T07:41:00Z</cp:lastPrinted>
  <dcterms:modified xsi:type="dcterms:W3CDTF">2023-11-15T08:50:46Z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0CD24B71F7ED42CCA4045140BB58B962_13</vt:lpwstr>
  </property>
</Properties>
</file>