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D288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jc w:val="center"/>
        <w:textAlignment w:val="auto"/>
        <w:rPr>
          <w:rFonts w:hint="eastAsia" w:ascii="华文中宋" w:hAnsi="华文中宋" w:eastAsia="华文中宋" w:cs="华文中宋"/>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spacing w:val="15"/>
          <w:sz w:val="40"/>
          <w:szCs w:val="40"/>
          <w:shd w:val="clear" w:fill="FFFFFF"/>
          <w:lang w:eastAsia="zh-CN"/>
          <w14:textFill>
            <w14:solidFill>
              <w14:schemeClr w14:val="tx1"/>
            </w14:solidFill>
          </w14:textFill>
        </w:rPr>
        <w:t>山东省</w:t>
      </w:r>
      <w:r>
        <w:rPr>
          <w:rFonts w:hint="eastAsia" w:ascii="华文中宋" w:hAnsi="华文中宋" w:eastAsia="华文中宋" w:cs="华文中宋"/>
          <w:color w:val="000000" w:themeColor="text1"/>
          <w:spacing w:val="15"/>
          <w:sz w:val="40"/>
          <w:szCs w:val="40"/>
          <w:shd w:val="clear" w:fill="FFFFFF"/>
          <w14:textFill>
            <w14:solidFill>
              <w14:schemeClr w14:val="tx1"/>
            </w14:solidFill>
          </w14:textFill>
        </w:rPr>
        <w:t>枣庄市第八中学</w:t>
      </w:r>
    </w:p>
    <w:p w14:paraId="6557542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jc w:val="center"/>
        <w:textAlignment w:val="auto"/>
        <w:rPr>
          <w:rFonts w:hint="eastAsia" w:ascii="华文中宋" w:hAnsi="华文中宋" w:eastAsia="华文中宋" w:cs="华文中宋"/>
          <w:color w:val="000000" w:themeColor="text1"/>
          <w:sz w:val="40"/>
          <w:szCs w:val="40"/>
          <w:lang w:eastAsia="zh-CN"/>
          <w14:textFill>
            <w14:solidFill>
              <w14:schemeClr w14:val="tx1"/>
            </w14:solidFill>
          </w14:textFill>
        </w:rPr>
      </w:pPr>
      <w:r>
        <w:rPr>
          <w:rFonts w:hint="eastAsia" w:ascii="华文中宋" w:hAnsi="华文中宋" w:eastAsia="华文中宋" w:cs="华文中宋"/>
          <w:color w:val="000000" w:themeColor="text1"/>
          <w:spacing w:val="15"/>
          <w:sz w:val="40"/>
          <w:szCs w:val="40"/>
          <w:shd w:val="clear" w:fill="FFFFFF"/>
          <w14:textFill>
            <w14:solidFill>
              <w14:schemeClr w14:val="tx1"/>
            </w14:solidFill>
          </w14:textFill>
        </w:rPr>
        <w:t>202</w:t>
      </w:r>
      <w:r>
        <w:rPr>
          <w:rFonts w:hint="eastAsia" w:ascii="华文中宋" w:hAnsi="华文中宋" w:eastAsia="华文中宋" w:cs="华文中宋"/>
          <w:color w:val="000000" w:themeColor="text1"/>
          <w:spacing w:val="15"/>
          <w:sz w:val="40"/>
          <w:szCs w:val="40"/>
          <w:shd w:val="clear" w:fill="FFFFFF"/>
          <w:lang w:val="en-US" w:eastAsia="zh-CN"/>
          <w14:textFill>
            <w14:solidFill>
              <w14:schemeClr w14:val="tx1"/>
            </w14:solidFill>
          </w14:textFill>
        </w:rPr>
        <w:t>6</w:t>
      </w:r>
      <w:r>
        <w:rPr>
          <w:rFonts w:hint="eastAsia" w:ascii="华文中宋" w:hAnsi="华文中宋" w:eastAsia="华文中宋" w:cs="华文中宋"/>
          <w:color w:val="000000" w:themeColor="text1"/>
          <w:spacing w:val="15"/>
          <w:sz w:val="40"/>
          <w:szCs w:val="40"/>
          <w:shd w:val="clear" w:fill="FFFFFF"/>
          <w14:textFill>
            <w14:solidFill>
              <w14:schemeClr w14:val="tx1"/>
            </w14:solidFill>
          </w14:textFill>
        </w:rPr>
        <w:t>年艺体专业生招生简章</w:t>
      </w:r>
    </w:p>
    <w:p w14:paraId="2042BEE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山东省</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枣庄市第八中学是</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全国文明校园、全国青少年校园足球特色学校、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省级</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首批美术学科基地，</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现有北校、南校、东校三个校区。依据《</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枣庄市2026年初中学业水平考试暨高中段学校招生工作方案</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》（枣教</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发</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号）文件精神，采用“分校区报名、统一集中考试、</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统一划线录取</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”的办法招收艺体专业生，热诚欢迎广大考生踊跃报考。</w:t>
      </w:r>
    </w:p>
    <w:p w14:paraId="6282655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黑体" w:hAnsi="黑体" w:eastAsia="黑体" w:cs="黑体"/>
          <w:color w:val="000000" w:themeColor="text1"/>
          <w:sz w:val="28"/>
          <w:szCs w:val="28"/>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一、招生计划</w:t>
      </w:r>
    </w:p>
    <w:p w14:paraId="4076BF9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（一）体育类46人（按项目招生，录取后在项目所在校区就读）</w:t>
      </w:r>
    </w:p>
    <w:p w14:paraId="02DB747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北校</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篮球12人：男篮6人，女篮6人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1FEB7BA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南校田径</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人</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短跑类：男3人、女2人，中跑类：男3人、女2人，跳跃类：男3人、女3人，投掷类：铅球男1人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3AEFF17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东校足球</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人</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男足非守门员7人、守门员1人，女足非守门员8人，守门员1人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16D19C4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（二）艺术类111人（按具体类别统一招生，统一划线录取后分校区就读），</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其中美术类86人、音乐类20人、舞蹈类5人。</w:t>
      </w:r>
    </w:p>
    <w:p w14:paraId="59F494B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共招收艺体专业生157人。</w:t>
      </w:r>
    </w:p>
    <w:p w14:paraId="79DB290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Style w:val="91"/>
          <w:rFonts w:hint="eastAsia" w:ascii="黑体" w:hAnsi="黑体" w:eastAsia="黑体" w:cs="黑体"/>
          <w:b/>
          <w:bCs/>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二、招生报名</w:t>
      </w:r>
    </w:p>
    <w:p w14:paraId="10B647F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（一）报名条件</w:t>
      </w:r>
    </w:p>
    <w:p w14:paraId="74CAF1F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报考我校的学生应为初中应届毕业生。美术和足球面向全市招生，报考美术和足球的考生</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须具有本市户籍或学籍</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报考音乐、舞蹈、篮球和田径的考生须具有薛城区户籍（含高新区）或学籍（含驻薛市直初中）。</w:t>
      </w:r>
    </w:p>
    <w:p w14:paraId="67B5FDE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（二）报名地点与咨询电话</w:t>
      </w:r>
    </w:p>
    <w:p w14:paraId="1B198B4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shd w:val="clear" w:fill="FFFFFF"/>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3957320</wp:posOffset>
            </wp:positionH>
            <wp:positionV relativeFrom="paragraph">
              <wp:posOffset>375285</wp:posOffset>
            </wp:positionV>
            <wp:extent cx="1782445" cy="1782445"/>
            <wp:effectExtent l="0" t="0" r="8255" b="8255"/>
            <wp:wrapSquare wrapText="bothSides"/>
            <wp:docPr id="1" name="图片 1" descr="fba388afab1ed0f0c37f89db277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a388afab1ed0f0c37f89db2775706"/>
                    <pic:cNvPicPr>
                      <a:picLocks noChangeAspect="1"/>
                    </pic:cNvPicPr>
                  </pic:nvPicPr>
                  <pic:blipFill>
                    <a:blip r:embed="rId4"/>
                    <a:stretch>
                      <a:fillRect/>
                    </a:stretch>
                  </pic:blipFill>
                  <pic:spPr>
                    <a:xfrm>
                      <a:off x="0" y="0"/>
                      <a:ext cx="1782445" cy="1782445"/>
                    </a:xfrm>
                    <a:prstGeom prst="rect">
                      <a:avLst/>
                    </a:prstGeom>
                  </pic:spPr>
                </pic:pic>
              </a:graphicData>
            </a:graphic>
          </wp:anchor>
        </w:drawing>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体育类到项目所在校区报名，艺术类按照“相对就近”的原则选择报名地点，不能在校区间重复报名。</w:t>
      </w:r>
    </w:p>
    <w:p w14:paraId="7FAD6F4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北校0632-4411257；南校0632-4439099；东校0632-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8050867 8050808。</w:t>
      </w:r>
    </w:p>
    <w:p w14:paraId="4FFE171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（三）报名时间与办法</w:t>
      </w:r>
    </w:p>
    <w:p w14:paraId="0EDD039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仿宋_GB2312" w:hAnsi="仿宋_GB2312" w:eastAsia="仿宋_GB2312" w:cs="仿宋_GB2312"/>
          <w:color w:val="000000" w:themeColor="text1"/>
          <w:sz w:val="28"/>
          <w:szCs w:val="28"/>
          <w:u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1．网上报名：202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u w:val="none"/>
          <w:shd w:val="clear" w:fill="FFFFFF"/>
          <w:lang w:val="en-US" w:eastAsia="zh-CN"/>
          <w14:textFill>
            <w14:solidFill>
              <w14:schemeClr w14:val="tx1"/>
            </w14:solidFill>
          </w14:textFill>
        </w:rPr>
        <w:t>4月8-10日微信扫描二维码，进行网上信息填报。</w:t>
      </w:r>
    </w:p>
    <w:p w14:paraId="1B304E9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2．现场确认：</w:t>
      </w:r>
    </w:p>
    <w:p w14:paraId="1C52C26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月</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12日，</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8:</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0—11:30</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，14:</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0—17:00</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到</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网上报名的校区进行</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信息</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确认和资格审查。现场确认需要提交的材料是①</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考生学籍</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表②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家庭户口本</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原件及复印件</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将户口首页、索引页、学生本人页复印在同一张A4纸上，有身份证的同时提交身份证复印件</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③</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体育</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类考生还</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须持个人意外伤害保险证明</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县级医院出具</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身体健康证明</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的原件及复印件，其中足球专业学生提交近三年参加过区（市）及以上教育或体育部门组织的足球比赛秩序册（学生姓名页加盖初中学校公章）。</w:t>
      </w:r>
    </w:p>
    <w:p w14:paraId="61BD645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Style w:val="91"/>
          <w:rFonts w:hint="eastAsia" w:ascii="黑体" w:hAnsi="黑体" w:eastAsia="黑体" w:cs="黑体"/>
          <w:b/>
          <w:bCs/>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三、专业测试</w:t>
      </w:r>
    </w:p>
    <w:p w14:paraId="23E48D3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（一）测试时间、地点</w:t>
      </w:r>
    </w:p>
    <w:p w14:paraId="174B348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6"/>
        <w:jc w:val="both"/>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4月1</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日</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日，体育专业测试在北校，音乐专业测试在南校，美术专业测试在东校。</w:t>
      </w:r>
      <w:r>
        <w:rPr>
          <w:rFonts w:hint="eastAsia" w:ascii="仿宋_GB2312" w:hAnsi="仿宋_GB2312" w:eastAsia="仿宋_GB2312" w:cs="仿宋_GB2312"/>
          <w:b/>
          <w:bCs/>
          <w:color w:val="000000" w:themeColor="text1"/>
          <w:sz w:val="28"/>
          <w:szCs w:val="28"/>
          <w:shd w:val="clear" w:fill="FFFFFF"/>
          <w14:textFill>
            <w14:solidFill>
              <w14:schemeClr w14:val="tx1"/>
            </w14:solidFill>
          </w14:textFill>
        </w:rPr>
        <w:t>具体时间和考试地点</w:t>
      </w:r>
      <w:r>
        <w:rPr>
          <w:rFonts w:hint="eastAsia" w:ascii="仿宋_GB2312" w:hAnsi="仿宋_GB2312" w:eastAsia="仿宋_GB2312" w:cs="仿宋_GB2312"/>
          <w:b/>
          <w:bCs/>
          <w:color w:val="000000" w:themeColor="text1"/>
          <w:sz w:val="28"/>
          <w:szCs w:val="28"/>
          <w:shd w:val="clear" w:fill="FFFFFF"/>
          <w:lang w:val="en-US" w:eastAsia="zh-CN"/>
          <w14:textFill>
            <w14:solidFill>
              <w14:schemeClr w14:val="tx1"/>
            </w14:solidFill>
          </w14:textFill>
        </w:rPr>
        <w:t>以</w:t>
      </w:r>
      <w:r>
        <w:rPr>
          <w:rFonts w:hint="eastAsia" w:ascii="仿宋_GB2312" w:hAnsi="仿宋_GB2312" w:eastAsia="仿宋_GB2312" w:cs="仿宋_GB2312"/>
          <w:b/>
          <w:bCs/>
          <w:color w:val="000000" w:themeColor="text1"/>
          <w:sz w:val="28"/>
          <w:szCs w:val="28"/>
          <w:shd w:val="clear" w:fill="FFFFFF"/>
          <w14:textFill>
            <w14:solidFill>
              <w14:schemeClr w14:val="tx1"/>
            </w14:solidFill>
          </w14:textFill>
        </w:rPr>
        <w:t>专业测试准考证</w:t>
      </w:r>
      <w:r>
        <w:rPr>
          <w:rFonts w:hint="eastAsia" w:ascii="仿宋_GB2312" w:hAnsi="仿宋_GB2312" w:eastAsia="仿宋_GB2312" w:cs="仿宋_GB2312"/>
          <w:b/>
          <w:bCs/>
          <w:color w:val="000000" w:themeColor="text1"/>
          <w:sz w:val="28"/>
          <w:szCs w:val="28"/>
          <w:shd w:val="clear" w:fill="FFFFFF"/>
          <w:lang w:val="en-US" w:eastAsia="zh-CN"/>
          <w14:textFill>
            <w14:solidFill>
              <w14:schemeClr w14:val="tx1"/>
            </w14:solidFill>
          </w14:textFill>
        </w:rPr>
        <w:t>为准</w:t>
      </w:r>
      <w:r>
        <w:rPr>
          <w:rFonts w:hint="eastAsia" w:ascii="仿宋_GB2312" w:hAnsi="仿宋_GB2312" w:eastAsia="仿宋_GB2312" w:cs="仿宋_GB2312"/>
          <w:b/>
          <w:bCs/>
          <w:color w:val="000000" w:themeColor="text1"/>
          <w:sz w:val="28"/>
          <w:szCs w:val="28"/>
          <w:shd w:val="clear" w:fill="FFFFFF"/>
          <w14:textFill>
            <w14:solidFill>
              <w14:schemeClr w14:val="tx1"/>
            </w14:solidFill>
          </w14:textFill>
        </w:rPr>
        <w:t>。</w:t>
      </w:r>
    </w:p>
    <w:p w14:paraId="5C48280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（二）测试项目</w:t>
      </w:r>
    </w:p>
    <w:p w14:paraId="6EBE517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1.美术，专业满分200分，其中素描静物（100分），考试时间180分钟；色彩静物（100分），考试时间180分钟。</w:t>
      </w:r>
    </w:p>
    <w:p w14:paraId="07B7F59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2.音乐</w:t>
      </w:r>
    </w:p>
    <w:tbl>
      <w:tblPr>
        <w:tblStyle w:val="89"/>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796"/>
        <w:gridCol w:w="3860"/>
        <w:gridCol w:w="3904"/>
      </w:tblGrid>
      <w:tr w14:paraId="2042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8" w:type="dxa"/>
            <w:noWrap w:val="0"/>
            <w:vAlign w:val="top"/>
          </w:tcPr>
          <w:p w14:paraId="2AE3CE13">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项目</w:t>
            </w:r>
          </w:p>
        </w:tc>
        <w:tc>
          <w:tcPr>
            <w:tcW w:w="796" w:type="dxa"/>
            <w:noWrap w:val="0"/>
            <w:vAlign w:val="top"/>
          </w:tcPr>
          <w:p w14:paraId="4E679234">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满分</w:t>
            </w:r>
          </w:p>
        </w:tc>
        <w:tc>
          <w:tcPr>
            <w:tcW w:w="3860" w:type="dxa"/>
            <w:noWrap w:val="0"/>
            <w:vAlign w:val="top"/>
          </w:tcPr>
          <w:p w14:paraId="77986AC1">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考试内容</w:t>
            </w:r>
          </w:p>
        </w:tc>
        <w:tc>
          <w:tcPr>
            <w:tcW w:w="3904" w:type="dxa"/>
            <w:noWrap w:val="0"/>
            <w:vAlign w:val="top"/>
          </w:tcPr>
          <w:p w14:paraId="74CB18B1">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要求</w:t>
            </w:r>
          </w:p>
        </w:tc>
      </w:tr>
      <w:tr w14:paraId="7B14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98" w:type="dxa"/>
            <w:noWrap w:val="0"/>
            <w:vAlign w:val="center"/>
          </w:tcPr>
          <w:p w14:paraId="0061624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声乐</w:t>
            </w:r>
          </w:p>
        </w:tc>
        <w:tc>
          <w:tcPr>
            <w:tcW w:w="796" w:type="dxa"/>
            <w:noWrap w:val="0"/>
            <w:vAlign w:val="center"/>
          </w:tcPr>
          <w:p w14:paraId="30CF770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100分</w:t>
            </w:r>
          </w:p>
        </w:tc>
        <w:tc>
          <w:tcPr>
            <w:tcW w:w="3860" w:type="dxa"/>
            <w:noWrap w:val="0"/>
            <w:vAlign w:val="center"/>
          </w:tcPr>
          <w:p w14:paraId="2A6BD48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主项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u w:val="none"/>
                <w14:textFill>
                  <w14:solidFill>
                    <w14:schemeClr w14:val="tx1"/>
                  </w14:solidFill>
                </w14:textFill>
              </w:rPr>
              <w:t>自选歌曲一首</w:t>
            </w:r>
            <w:r>
              <w:rPr>
                <w:rFonts w:hint="eastAsia" w:ascii="仿宋_GB2312" w:hAnsi="仿宋_GB2312" w:eastAsia="仿宋_GB2312" w:cs="仿宋_GB2312"/>
                <w:color w:val="000000" w:themeColor="text1"/>
                <w:sz w:val="22"/>
                <w:szCs w:val="22"/>
                <w:u w:val="none"/>
                <w:lang w:eastAsia="zh-CN"/>
                <w14:textFill>
                  <w14:solidFill>
                    <w14:schemeClr w14:val="tx1"/>
                  </w14:solidFill>
                </w14:textFill>
              </w:rPr>
              <w:t>。</w:t>
            </w:r>
          </w:p>
          <w:p w14:paraId="172592A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副项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键盘、民乐或西洋乐任选一项。除钢琴外，</w:t>
            </w:r>
            <w:r>
              <w:rPr>
                <w:rFonts w:hint="eastAsia" w:ascii="仿宋_GB2312" w:hAnsi="仿宋_GB2312" w:eastAsia="仿宋_GB2312" w:cs="仿宋_GB2312"/>
                <w:color w:val="000000" w:themeColor="text1"/>
                <w:sz w:val="22"/>
                <w:szCs w:val="22"/>
                <w:lang w:eastAsia="zh-CN"/>
                <w14:textFill>
                  <w14:solidFill>
                    <w14:schemeClr w14:val="tx1"/>
                  </w14:solidFill>
                </w14:textFill>
              </w:rPr>
              <w:t>其他乐器</w:t>
            </w:r>
            <w:r>
              <w:rPr>
                <w:rFonts w:hint="eastAsia" w:ascii="仿宋_GB2312" w:hAnsi="仿宋_GB2312" w:eastAsia="仿宋_GB2312" w:cs="仿宋_GB2312"/>
                <w:color w:val="000000" w:themeColor="text1"/>
                <w:sz w:val="22"/>
                <w:szCs w:val="22"/>
                <w14:textFill>
                  <w14:solidFill>
                    <w14:schemeClr w14:val="tx1"/>
                  </w14:solidFill>
                </w14:textFill>
              </w:rPr>
              <w:t>自备</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733B886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视唱</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简谱或</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五</w:t>
            </w:r>
            <w:r>
              <w:rPr>
                <w:rFonts w:hint="eastAsia" w:ascii="仿宋_GB2312" w:hAnsi="仿宋_GB2312" w:eastAsia="仿宋_GB2312" w:cs="仿宋_GB2312"/>
                <w:color w:val="000000" w:themeColor="text1"/>
                <w:sz w:val="22"/>
                <w:szCs w:val="22"/>
                <w14:textFill>
                  <w14:solidFill>
                    <w14:schemeClr w14:val="tx1"/>
                  </w14:solidFill>
                </w14:textFill>
              </w:rPr>
              <w:t>线谱自选一条。</w:t>
            </w:r>
          </w:p>
        </w:tc>
        <w:tc>
          <w:tcPr>
            <w:tcW w:w="3904" w:type="dxa"/>
            <w:noWrap w:val="0"/>
            <w:vAlign w:val="center"/>
          </w:tcPr>
          <w:p w14:paraId="190E150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只招收美声、民族唱法，定调清唱。</w:t>
            </w:r>
          </w:p>
          <w:p w14:paraId="430F9BE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架子（爵士）鼓、葫芦丝、巴乌、电吉他、电贝司、吉他等不作为测试乐器；  </w:t>
            </w:r>
          </w:p>
          <w:p w14:paraId="6D98DD3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vertAlign w:val="baseline"/>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3.不允许化妆。 </w:t>
            </w:r>
          </w:p>
        </w:tc>
      </w:tr>
      <w:tr w14:paraId="0BC9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98" w:type="dxa"/>
            <w:noWrap w:val="0"/>
            <w:vAlign w:val="center"/>
          </w:tcPr>
          <w:p w14:paraId="74329DF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器乐</w:t>
            </w:r>
          </w:p>
        </w:tc>
        <w:tc>
          <w:tcPr>
            <w:tcW w:w="796" w:type="dxa"/>
            <w:noWrap w:val="0"/>
            <w:vAlign w:val="center"/>
          </w:tcPr>
          <w:p w14:paraId="3D60577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100分</w:t>
            </w:r>
          </w:p>
        </w:tc>
        <w:tc>
          <w:tcPr>
            <w:tcW w:w="3860" w:type="dxa"/>
            <w:noWrap w:val="0"/>
            <w:vAlign w:val="center"/>
          </w:tcPr>
          <w:p w14:paraId="45B0CA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主项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自选乐曲一首</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除钢琴外，</w:t>
            </w:r>
            <w:r>
              <w:rPr>
                <w:rFonts w:hint="eastAsia" w:ascii="仿宋_GB2312" w:hAnsi="仿宋_GB2312" w:eastAsia="仿宋_GB2312" w:cs="仿宋_GB2312"/>
                <w:color w:val="000000" w:themeColor="text1"/>
                <w:sz w:val="22"/>
                <w:szCs w:val="22"/>
                <w:lang w:eastAsia="zh-CN"/>
                <w14:textFill>
                  <w14:solidFill>
                    <w14:schemeClr w14:val="tx1"/>
                  </w14:solidFill>
                </w14:textFill>
              </w:rPr>
              <w:t>其他乐器</w:t>
            </w:r>
            <w:r>
              <w:rPr>
                <w:rFonts w:hint="eastAsia" w:ascii="仿宋_GB2312" w:hAnsi="仿宋_GB2312" w:eastAsia="仿宋_GB2312" w:cs="仿宋_GB2312"/>
                <w:color w:val="000000" w:themeColor="text1"/>
                <w:sz w:val="22"/>
                <w:szCs w:val="22"/>
                <w14:textFill>
                  <w14:solidFill>
                    <w14:schemeClr w14:val="tx1"/>
                  </w14:solidFill>
                </w14:textFill>
              </w:rPr>
              <w:t>自备</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4253AF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副项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30分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只限声乐。</w:t>
            </w:r>
          </w:p>
          <w:p w14:paraId="4A7169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视唱</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简谱或</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五</w:t>
            </w:r>
            <w:r>
              <w:rPr>
                <w:rFonts w:hint="eastAsia" w:ascii="仿宋_GB2312" w:hAnsi="仿宋_GB2312" w:eastAsia="仿宋_GB2312" w:cs="仿宋_GB2312"/>
                <w:color w:val="000000" w:themeColor="text1"/>
                <w:sz w:val="22"/>
                <w:szCs w:val="22"/>
                <w14:textFill>
                  <w14:solidFill>
                    <w14:schemeClr w14:val="tx1"/>
                  </w14:solidFill>
                </w14:textFill>
              </w:rPr>
              <w:t>线谱自选一条。</w:t>
            </w:r>
          </w:p>
        </w:tc>
        <w:tc>
          <w:tcPr>
            <w:tcW w:w="3904" w:type="dxa"/>
            <w:noWrap w:val="0"/>
            <w:vAlign w:val="center"/>
          </w:tcPr>
          <w:p w14:paraId="7526B70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1.架子（爵士）鼓、葫芦丝、巴乌、电吉他、电贝司、吉他等不作为测试乐器；</w:t>
            </w:r>
          </w:p>
          <w:p w14:paraId="355292F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2.仅限美声、民族唱法，定调清唱。</w:t>
            </w:r>
          </w:p>
          <w:p w14:paraId="4FD4F96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3.不允许化妆。</w:t>
            </w:r>
          </w:p>
        </w:tc>
      </w:tr>
    </w:tbl>
    <w:p w14:paraId="5D0A92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3.舞蹈</w:t>
      </w:r>
    </w:p>
    <w:tbl>
      <w:tblPr>
        <w:tblStyle w:val="89"/>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795"/>
        <w:gridCol w:w="3534"/>
        <w:gridCol w:w="4211"/>
      </w:tblGrid>
      <w:tr w14:paraId="5FAC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7" w:type="dxa"/>
            <w:noWrap w:val="0"/>
            <w:vAlign w:val="top"/>
          </w:tcPr>
          <w:p w14:paraId="0813A9F8">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项目</w:t>
            </w:r>
          </w:p>
        </w:tc>
        <w:tc>
          <w:tcPr>
            <w:tcW w:w="795" w:type="dxa"/>
            <w:noWrap w:val="0"/>
            <w:vAlign w:val="top"/>
          </w:tcPr>
          <w:p w14:paraId="73DD89CE">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满分</w:t>
            </w:r>
          </w:p>
        </w:tc>
        <w:tc>
          <w:tcPr>
            <w:tcW w:w="3534" w:type="dxa"/>
            <w:noWrap w:val="0"/>
            <w:vAlign w:val="top"/>
          </w:tcPr>
          <w:p w14:paraId="15DF0103">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考试内容</w:t>
            </w:r>
          </w:p>
        </w:tc>
        <w:tc>
          <w:tcPr>
            <w:tcW w:w="4211" w:type="dxa"/>
            <w:noWrap w:val="0"/>
            <w:vAlign w:val="top"/>
          </w:tcPr>
          <w:p w14:paraId="18F3B82A">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要求</w:t>
            </w:r>
          </w:p>
        </w:tc>
      </w:tr>
      <w:tr w14:paraId="17B2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97" w:type="dxa"/>
            <w:noWrap w:val="0"/>
            <w:vAlign w:val="center"/>
          </w:tcPr>
          <w:p w14:paraId="4399AFA9">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舞蹈</w:t>
            </w:r>
          </w:p>
        </w:tc>
        <w:tc>
          <w:tcPr>
            <w:tcW w:w="795" w:type="dxa"/>
            <w:noWrap w:val="0"/>
            <w:vAlign w:val="center"/>
          </w:tcPr>
          <w:p w14:paraId="46AB498F">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color w:val="000000" w:themeColor="text1"/>
                <w:sz w:val="22"/>
                <w:szCs w:val="22"/>
                <w:vertAlign w:val="baseline"/>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100分</w:t>
            </w:r>
          </w:p>
        </w:tc>
        <w:tc>
          <w:tcPr>
            <w:tcW w:w="3534" w:type="dxa"/>
            <w:noWrap w:val="0"/>
            <w:vAlign w:val="center"/>
          </w:tcPr>
          <w:p w14:paraId="217AA8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主项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自选舞蹈作品一个，伴奏自备U盘，限独舞</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道具等自备</w:t>
            </w:r>
            <w:r>
              <w:rPr>
                <w:rFonts w:hint="eastAsia" w:ascii="仿宋_GB2312" w:hAnsi="仿宋_GB2312" w:eastAsia="仿宋_GB2312" w:cs="仿宋_GB2312"/>
                <w:color w:val="000000" w:themeColor="text1"/>
                <w:sz w:val="22"/>
                <w:szCs w:val="22"/>
                <w14:textFill>
                  <w14:solidFill>
                    <w14:schemeClr w14:val="tx1"/>
                  </w14:solidFill>
                </w14:textFill>
              </w:rPr>
              <w:t>。</w:t>
            </w:r>
          </w:p>
          <w:p w14:paraId="556168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技巧组合</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限时1分钟，包括转、翻、跳、软度、控制能力等。独立音乐伴奏，穿练功服。</w:t>
            </w:r>
          </w:p>
          <w:p w14:paraId="798A40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形体条件</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10分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主要考查考生身高、外貌、身体形态及气质等自然条件。</w:t>
            </w:r>
          </w:p>
        </w:tc>
        <w:tc>
          <w:tcPr>
            <w:tcW w:w="4211" w:type="dxa"/>
            <w:noWrap w:val="0"/>
            <w:vAlign w:val="center"/>
          </w:tcPr>
          <w:p w14:paraId="692659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r>
              <w:rPr>
                <w:rFonts w:hint="eastAsia" w:ascii="仿宋_GB2312" w:hAnsi="仿宋_GB2312" w:eastAsia="仿宋_GB2312" w:cs="仿宋_GB2312"/>
                <w:color w:val="000000" w:themeColor="text1"/>
                <w:sz w:val="22"/>
                <w:szCs w:val="22"/>
                <w14:textFill>
                  <w14:solidFill>
                    <w14:schemeClr w14:val="tx1"/>
                  </w14:solidFill>
                </w14:textFill>
              </w:rPr>
              <w:t>女生身高不低于163cm，男生身高不低于17</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r>
              <w:rPr>
                <w:rFonts w:hint="eastAsia" w:ascii="仿宋_GB2312" w:hAnsi="仿宋_GB2312" w:eastAsia="仿宋_GB2312" w:cs="仿宋_GB2312"/>
                <w:color w:val="000000" w:themeColor="text1"/>
                <w:sz w:val="22"/>
                <w:szCs w:val="22"/>
                <w14:textFill>
                  <w14:solidFill>
                    <w14:schemeClr w14:val="tx1"/>
                  </w14:solidFill>
                </w14:textFill>
              </w:rPr>
              <w:t>cm</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报名时现场测量裸脚身高，不符合要求的不得报名参加专业测试</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7C7565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舞蹈只限民族舞及古典舞，不招收</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其他类舞蹈</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12D45F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r>
              <w:rPr>
                <w:rFonts w:hint="eastAsia" w:ascii="仿宋_GB2312" w:hAnsi="仿宋_GB2312" w:eastAsia="仿宋_GB2312" w:cs="仿宋_GB2312"/>
                <w:color w:val="000000" w:themeColor="text1"/>
                <w:sz w:val="22"/>
                <w:szCs w:val="22"/>
                <w14:textFill>
                  <w14:solidFill>
                    <w14:schemeClr w14:val="tx1"/>
                  </w14:solidFill>
                </w14:textFill>
              </w:rPr>
              <w:t>不允许化妆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头发不允许染色、烫发或做与考试作品无关造型，长发需要盘起，指甲不得涂有颜色或任何美甲；  </w:t>
            </w:r>
          </w:p>
          <w:p w14:paraId="7F0A99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4．练功服服装上不得有标志身份信息的特殊logo 或图案。</w:t>
            </w:r>
          </w:p>
        </w:tc>
      </w:tr>
    </w:tbl>
    <w:p w14:paraId="3243154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4.体育</w:t>
      </w:r>
    </w:p>
    <w:tbl>
      <w:tblPr>
        <w:tblStyle w:val="88"/>
        <w:tblW w:w="9238" w:type="dxa"/>
        <w:tblInd w:w="93" w:type="dxa"/>
        <w:shd w:val="clear" w:color="auto" w:fill="auto"/>
        <w:tblLayout w:type="fixed"/>
        <w:tblCellMar>
          <w:top w:w="0" w:type="dxa"/>
          <w:left w:w="108" w:type="dxa"/>
          <w:bottom w:w="0" w:type="dxa"/>
          <w:right w:w="108" w:type="dxa"/>
        </w:tblCellMar>
      </w:tblPr>
      <w:tblGrid>
        <w:gridCol w:w="674"/>
        <w:gridCol w:w="1115"/>
        <w:gridCol w:w="1204"/>
        <w:gridCol w:w="6245"/>
      </w:tblGrid>
      <w:tr w14:paraId="1782E37C">
        <w:tblPrEx>
          <w:shd w:val="clear" w:color="auto" w:fill="auto"/>
          <w:tblCellMar>
            <w:top w:w="0" w:type="dxa"/>
            <w:left w:w="108" w:type="dxa"/>
            <w:bottom w:w="0" w:type="dxa"/>
            <w:right w:w="108" w:type="dxa"/>
          </w:tblCellMar>
        </w:tblPrEx>
        <w:trPr>
          <w:trHeight w:val="296" w:hRule="atLeast"/>
        </w:trPr>
        <w:tc>
          <w:tcPr>
            <w:tcW w:w="6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D0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专业</w:t>
            </w:r>
          </w:p>
        </w:tc>
        <w:tc>
          <w:tcPr>
            <w:tcW w:w="11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04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项目</w:t>
            </w:r>
          </w:p>
        </w:tc>
        <w:tc>
          <w:tcPr>
            <w:tcW w:w="12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274E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专业满分</w:t>
            </w:r>
          </w:p>
        </w:tc>
        <w:tc>
          <w:tcPr>
            <w:tcW w:w="62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1E02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考试内容</w:t>
            </w:r>
          </w:p>
        </w:tc>
      </w:tr>
      <w:tr w14:paraId="1A39375C">
        <w:tblPrEx>
          <w:shd w:val="clear" w:color="auto" w:fill="auto"/>
          <w:tblCellMar>
            <w:top w:w="0" w:type="dxa"/>
            <w:left w:w="108" w:type="dxa"/>
            <w:bottom w:w="0" w:type="dxa"/>
            <w:right w:w="108" w:type="dxa"/>
          </w:tblCellMar>
        </w:tblPrEx>
        <w:trPr>
          <w:trHeight w:val="296" w:hRule="atLeast"/>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25A7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体育</w:t>
            </w:r>
          </w:p>
        </w:tc>
        <w:tc>
          <w:tcPr>
            <w:tcW w:w="1115" w:type="dxa"/>
            <w:vMerge w:val="restart"/>
            <w:tcBorders>
              <w:top w:val="single" w:color="000000" w:sz="8" w:space="0"/>
              <w:left w:val="single" w:color="000000" w:sz="8" w:space="0"/>
              <w:right w:val="single" w:color="000000" w:sz="8" w:space="0"/>
            </w:tcBorders>
            <w:shd w:val="clear" w:color="auto" w:fill="auto"/>
            <w:noWrap/>
            <w:vAlign w:val="center"/>
          </w:tcPr>
          <w:p w14:paraId="4C7BE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田径</w:t>
            </w:r>
          </w:p>
        </w:tc>
        <w:tc>
          <w:tcPr>
            <w:tcW w:w="1204" w:type="dxa"/>
            <w:vMerge w:val="restart"/>
            <w:tcBorders>
              <w:top w:val="single" w:color="000000" w:sz="8" w:space="0"/>
              <w:left w:val="single" w:color="000000" w:sz="8" w:space="0"/>
              <w:right w:val="single" w:color="000000" w:sz="8" w:space="0"/>
            </w:tcBorders>
            <w:shd w:val="clear" w:color="auto" w:fill="auto"/>
            <w:noWrap/>
            <w:vAlign w:val="center"/>
          </w:tcPr>
          <w:p w14:paraId="53C9AD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40</w:t>
            </w:r>
          </w:p>
        </w:tc>
        <w:tc>
          <w:tcPr>
            <w:tcW w:w="6245" w:type="dxa"/>
            <w:tcBorders>
              <w:top w:val="single" w:color="000000" w:sz="8" w:space="0"/>
              <w:left w:val="single" w:color="000000" w:sz="8" w:space="0"/>
              <w:bottom w:val="single" w:color="auto" w:sz="4" w:space="0"/>
              <w:right w:val="single" w:color="000000" w:sz="8" w:space="0"/>
            </w:tcBorders>
            <w:shd w:val="clear" w:color="auto" w:fill="auto"/>
            <w:vAlign w:val="center"/>
          </w:tcPr>
          <w:p w14:paraId="7E38B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专项测试（40分）</w:t>
            </w:r>
          </w:p>
        </w:tc>
      </w:tr>
      <w:tr w14:paraId="06E8B0F0">
        <w:tblPrEx>
          <w:tblCellMar>
            <w:top w:w="0" w:type="dxa"/>
            <w:left w:w="108" w:type="dxa"/>
            <w:bottom w:w="0" w:type="dxa"/>
            <w:right w:w="108" w:type="dxa"/>
          </w:tblCellMar>
        </w:tblPrEx>
        <w:trPr>
          <w:trHeight w:val="1129" w:hRule="atLeast"/>
        </w:trPr>
        <w:tc>
          <w:tcPr>
            <w:tcW w:w="674" w:type="dxa"/>
            <w:vMerge w:val="continue"/>
            <w:tcBorders>
              <w:left w:val="single" w:color="000000" w:sz="8" w:space="0"/>
              <w:right w:val="single" w:color="000000" w:sz="8" w:space="0"/>
            </w:tcBorders>
            <w:shd w:val="clear" w:color="auto" w:fill="auto"/>
            <w:noWrap/>
            <w:vAlign w:val="center"/>
          </w:tcPr>
          <w:p w14:paraId="1C4D7D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vMerge w:val="continue"/>
            <w:tcBorders>
              <w:left w:val="single" w:color="000000" w:sz="8" w:space="0"/>
              <w:bottom w:val="single" w:color="000000" w:sz="8" w:space="0"/>
              <w:right w:val="single" w:color="000000" w:sz="8" w:space="0"/>
            </w:tcBorders>
            <w:shd w:val="clear" w:color="auto" w:fill="auto"/>
            <w:noWrap/>
            <w:vAlign w:val="center"/>
          </w:tcPr>
          <w:p w14:paraId="08EA4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204" w:type="dxa"/>
            <w:vMerge w:val="continue"/>
            <w:tcBorders>
              <w:left w:val="single" w:color="000000" w:sz="8" w:space="0"/>
              <w:bottom w:val="single" w:color="000000" w:sz="8" w:space="0"/>
              <w:right w:val="single" w:color="000000" w:sz="8" w:space="0"/>
            </w:tcBorders>
            <w:shd w:val="clear" w:color="auto" w:fill="auto"/>
            <w:noWrap/>
            <w:vAlign w:val="center"/>
          </w:tcPr>
          <w:p w14:paraId="3A167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6245" w:type="dxa"/>
            <w:tcBorders>
              <w:top w:val="single" w:color="auto" w:sz="4" w:space="0"/>
              <w:left w:val="single" w:color="000000" w:sz="8" w:space="0"/>
              <w:bottom w:val="single" w:color="000000" w:sz="8" w:space="0"/>
              <w:right w:val="single" w:color="000000" w:sz="8" w:space="0"/>
            </w:tcBorders>
            <w:shd w:val="clear" w:color="auto" w:fill="auto"/>
            <w:vAlign w:val="center"/>
          </w:tcPr>
          <w:p w14:paraId="04DCC1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短跑类：200米、400米</w:t>
            </w:r>
          </w:p>
          <w:p w14:paraId="471996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中跑类：800米、1500米</w:t>
            </w:r>
          </w:p>
          <w:p w14:paraId="737AAD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跳跃类：跳远、三级跳远、跳高</w:t>
            </w:r>
          </w:p>
          <w:p w14:paraId="4F9E64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投掷类：铅球（男6kg，女4kg）</w:t>
            </w:r>
          </w:p>
        </w:tc>
      </w:tr>
      <w:tr w14:paraId="78A15BCC">
        <w:tblPrEx>
          <w:shd w:val="clear" w:color="auto" w:fill="auto"/>
          <w:tblCellMar>
            <w:top w:w="0" w:type="dxa"/>
            <w:left w:w="108" w:type="dxa"/>
            <w:bottom w:w="0" w:type="dxa"/>
            <w:right w:w="108" w:type="dxa"/>
          </w:tblCellMar>
        </w:tblPrEx>
        <w:trPr>
          <w:trHeight w:val="574" w:hRule="atLeast"/>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A2FF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FAC7CE">
            <w:pPr>
              <w:keepNext w:val="0"/>
              <w:keepLines w:val="0"/>
              <w:widowControl/>
              <w:suppressLineNumbers w:val="0"/>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篮球</w:t>
            </w:r>
          </w:p>
        </w:tc>
        <w:tc>
          <w:tcPr>
            <w:tcW w:w="12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92BFF9">
            <w:pPr>
              <w:keepNext w:val="0"/>
              <w:keepLines w:val="0"/>
              <w:widowControl/>
              <w:suppressLineNumbers w:val="0"/>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40</w:t>
            </w:r>
          </w:p>
        </w:tc>
        <w:tc>
          <w:tcPr>
            <w:tcW w:w="62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909D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助跑摸高10分，综合技术（投篮+往返运球）14分，比赛16分</w:t>
            </w:r>
          </w:p>
        </w:tc>
      </w:tr>
      <w:tr w14:paraId="1D0AF049">
        <w:tblPrEx>
          <w:shd w:val="clear" w:color="auto" w:fill="auto"/>
          <w:tblCellMar>
            <w:top w:w="0" w:type="dxa"/>
            <w:left w:w="108" w:type="dxa"/>
            <w:bottom w:w="0" w:type="dxa"/>
            <w:right w:w="108" w:type="dxa"/>
          </w:tblCellMar>
        </w:tblPrEx>
        <w:trPr>
          <w:trHeight w:val="420" w:hRule="atLeast"/>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CC4B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vMerge w:val="restart"/>
            <w:tcBorders>
              <w:top w:val="single" w:color="000000" w:sz="8" w:space="0"/>
              <w:left w:val="single" w:color="000000" w:sz="8" w:space="0"/>
              <w:right w:val="single" w:color="000000" w:sz="8" w:space="0"/>
            </w:tcBorders>
            <w:shd w:val="clear" w:color="auto" w:fill="auto"/>
            <w:noWrap/>
            <w:vAlign w:val="center"/>
          </w:tcPr>
          <w:p w14:paraId="41BF4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足球</w:t>
            </w:r>
          </w:p>
        </w:tc>
        <w:tc>
          <w:tcPr>
            <w:tcW w:w="1204"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42478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70</w:t>
            </w:r>
          </w:p>
        </w:tc>
        <w:tc>
          <w:tcPr>
            <w:tcW w:w="6245" w:type="dxa"/>
            <w:tcBorders>
              <w:top w:val="single" w:color="000000" w:sz="8" w:space="0"/>
              <w:left w:val="single" w:color="000000" w:sz="8" w:space="0"/>
              <w:bottom w:val="single" w:color="auto" w:sz="4" w:space="0"/>
              <w:right w:val="single" w:color="000000" w:sz="8" w:space="0"/>
            </w:tcBorders>
            <w:shd w:val="clear" w:color="auto" w:fill="auto"/>
            <w:vAlign w:val="center"/>
          </w:tcPr>
          <w:p w14:paraId="2CA08A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非守门员：绕杆射门12分，定位球传准12分，比赛46分</w:t>
            </w:r>
          </w:p>
        </w:tc>
      </w:tr>
      <w:tr w14:paraId="1B56E703">
        <w:tblPrEx>
          <w:shd w:val="clear" w:color="auto" w:fill="auto"/>
          <w:tblCellMar>
            <w:top w:w="0" w:type="dxa"/>
            <w:left w:w="108" w:type="dxa"/>
            <w:bottom w:w="0" w:type="dxa"/>
            <w:right w:w="108" w:type="dxa"/>
          </w:tblCellMar>
        </w:tblPrEx>
        <w:trPr>
          <w:trHeight w:val="592" w:hRule="atLeast"/>
        </w:trPr>
        <w:tc>
          <w:tcPr>
            <w:tcW w:w="674" w:type="dxa"/>
            <w:vMerge w:val="continue"/>
            <w:tcBorders>
              <w:left w:val="single" w:color="000000" w:sz="8" w:space="0"/>
              <w:bottom w:val="single" w:color="000000" w:sz="8" w:space="0"/>
              <w:right w:val="single" w:color="000000" w:sz="8" w:space="0"/>
            </w:tcBorders>
            <w:shd w:val="clear" w:color="auto" w:fill="auto"/>
            <w:noWrap/>
            <w:vAlign w:val="center"/>
          </w:tcPr>
          <w:p w14:paraId="696834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vMerge w:val="continue"/>
            <w:tcBorders>
              <w:left w:val="single" w:color="000000" w:sz="8" w:space="0"/>
              <w:bottom w:val="single" w:color="000000" w:sz="8" w:space="0"/>
              <w:right w:val="single" w:color="000000" w:sz="8" w:space="0"/>
            </w:tcBorders>
            <w:shd w:val="clear" w:color="auto" w:fill="auto"/>
            <w:noWrap/>
            <w:vAlign w:val="center"/>
          </w:tcPr>
          <w:p w14:paraId="4FE23E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204"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92EBE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70</w:t>
            </w:r>
          </w:p>
        </w:tc>
        <w:tc>
          <w:tcPr>
            <w:tcW w:w="6245" w:type="dxa"/>
            <w:tcBorders>
              <w:top w:val="single" w:color="auto" w:sz="4" w:space="0"/>
              <w:left w:val="single" w:color="000000" w:sz="8" w:space="0"/>
              <w:bottom w:val="single" w:color="000000" w:sz="8" w:space="0"/>
              <w:right w:val="single" w:color="000000" w:sz="8" w:space="0"/>
            </w:tcBorders>
            <w:shd w:val="clear" w:color="auto" w:fill="auto"/>
            <w:vAlign w:val="center"/>
          </w:tcPr>
          <w:p w14:paraId="74C0E8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守门员：手抛球6分，两侧扑球6分，定位球传准12分，比赛46分</w:t>
            </w:r>
          </w:p>
        </w:tc>
      </w:tr>
    </w:tbl>
    <w:p w14:paraId="27470C5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（三）合格证发放</w:t>
      </w:r>
    </w:p>
    <w:p w14:paraId="0452C06F">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4448175</wp:posOffset>
            </wp:positionH>
            <wp:positionV relativeFrom="paragraph">
              <wp:posOffset>87630</wp:posOffset>
            </wp:positionV>
            <wp:extent cx="1238885" cy="1238885"/>
            <wp:effectExtent l="0" t="0" r="18415" b="18415"/>
            <wp:wrapTight wrapText="bothSides">
              <wp:wrapPolygon>
                <wp:start x="0" y="0"/>
                <wp:lineTo x="0" y="21257"/>
                <wp:lineTo x="21257" y="21257"/>
                <wp:lineTo x="21257" y="0"/>
                <wp:lineTo x="0" y="0"/>
              </wp:wrapPolygon>
            </wp:wrapTight>
            <wp:docPr id="4" name="图片 4" descr="枣庄八中微信公众号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枣庄八中微信公众号_副本"/>
                    <pic:cNvPicPr>
                      <a:picLocks noChangeAspect="1"/>
                    </pic:cNvPicPr>
                  </pic:nvPicPr>
                  <pic:blipFill>
                    <a:blip r:embed="rId5"/>
                    <a:stretch>
                      <a:fillRect/>
                    </a:stretch>
                  </pic:blipFill>
                  <pic:spPr>
                    <a:xfrm>
                      <a:off x="0" y="0"/>
                      <a:ext cx="1238885" cy="1238885"/>
                    </a:xfrm>
                    <a:prstGeom prst="rect">
                      <a:avLst/>
                    </a:prstGeom>
                  </pic:spPr>
                </pic:pic>
              </a:graphicData>
            </a:graphic>
          </wp:anchor>
        </w:drawing>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合格证发放数量原则上与预录取人数比例为 1:3；如果某专业报名人数达不到 1:3 的，降至 1:2发放；仍达不到 1:2，按照 2:1 核减该项目招生计划后发放。</w:t>
      </w:r>
    </w:p>
    <w:p w14:paraId="0A989DE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月</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18</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后关注枣庄八中公众号了解成绩查询、专业测试合格证发放等事宜</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1160EA8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四、录取办法</w:t>
      </w:r>
    </w:p>
    <w:p w14:paraId="0FC4931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）体育</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录取办法：</w:t>
      </w:r>
    </w:p>
    <w:p w14:paraId="03729B7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1.体育</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类破格</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考生根据枣庄市教育局文件择优录取</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文化课最低分数线不低于全市普通高中最低录取控制线的65%</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体育专业成绩不低于专业满分的75%，且名次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达到下列条件为体育类</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破格</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w:t>
      </w:r>
    </w:p>
    <w:p w14:paraId="2A9AC76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（1）田径</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类招生计划2人的专业，成绩为第一名；招生计划3人的专业，成绩为前两名。</w:t>
      </w:r>
    </w:p>
    <w:p w14:paraId="2ADDF1A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（2）篮球专业测试</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成绩为男篮前四名，女篮前四名</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14:paraId="551ACA6B">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（3）足球专业测试</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非守门员男子成绩为前五名，非守门员女子成绩为前六名。</w:t>
      </w:r>
    </w:p>
    <w:p w14:paraId="5884CE0B">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right="0" w:rightChars="0" w:firstLine="560" w:firstLineChars="200"/>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2.体育类非破格专业合格</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录取</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，初中学业水平考试成绩不低于我校最低控制线65%，分类别依据</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成绩由高到低录取。</w:t>
      </w:r>
    </w:p>
    <w:p w14:paraId="3B468EB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）音乐</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合格考生，初中学业水平考试成绩不低于我校最低控制线75%，依据综合成绩由高到低录取</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14:paraId="0C94351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音乐类综合成绩=专业成绩×系数6.8+初中学业水平考试成绩。</w:t>
      </w:r>
    </w:p>
    <w:p w14:paraId="121C638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舞蹈类专业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合格考生，初中学业水平考试成绩不低于我校最低控制线</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5%，依据综合成绩由高到低录取</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14:paraId="551C555E">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舞蹈类综合成绩=专业成绩×系数6.8+初中学业水平考试成绩。</w:t>
      </w:r>
    </w:p>
    <w:p w14:paraId="69808C3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）美术</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合格考生，初中学业水平考试成绩不低于我校最低控制线75%，依据综合成绩由高到低录取。</w:t>
      </w:r>
    </w:p>
    <w:p w14:paraId="039C34E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美术类</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综合成绩=专业成绩×</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系数3.4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＋初中学业水平考试成绩。</w:t>
      </w:r>
    </w:p>
    <w:p w14:paraId="61141A1E">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Style w:val="91"/>
          <w:rFonts w:hint="eastAsia" w:ascii="黑体" w:hAnsi="黑体" w:eastAsia="黑体" w:cs="黑体"/>
          <w:b/>
          <w:bCs/>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五</w:t>
      </w:r>
      <w:r>
        <w:rPr>
          <w:rStyle w:val="91"/>
          <w:rFonts w:hint="eastAsia" w:ascii="黑体" w:hAnsi="黑体" w:eastAsia="黑体" w:cs="黑体"/>
          <w:b/>
          <w:bCs/>
          <w:color w:val="000000" w:themeColor="text1"/>
          <w:sz w:val="28"/>
          <w:szCs w:val="28"/>
          <w:shd w:val="clear" w:fill="FFFFFF"/>
          <w14:textFill>
            <w14:solidFill>
              <w14:schemeClr w14:val="tx1"/>
            </w14:solidFill>
          </w14:textFill>
        </w:rPr>
        <w:t>、考试监督</w:t>
      </w:r>
    </w:p>
    <w:p w14:paraId="082E6CB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56"/>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加强招生工作管理，邀请上级有关部门对考试过程进行监督，</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考试过程全程录像。</w:t>
      </w:r>
    </w:p>
    <w:p w14:paraId="20A991FB">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六、2027年艺体招生调整</w:t>
      </w:r>
    </w:p>
    <w:p w14:paraId="07EC583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56"/>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1.2027年起，篮球项目考试助跑摸高10分，综合技术（投篮+往返运球）14分，比赛46分，满分70分。</w:t>
      </w:r>
    </w:p>
    <w:p w14:paraId="09B913D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56"/>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2.2027年起，我校将提高艺体专业生初中学业水平考试成绩录取控制线，其中舞蹈类和体育类非破格专业合格考生初中学业水平考试成绩不低于我校最低控制线70%，</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音乐</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类和美术类初中学业水平考试成绩不低于我校最低控制线80%。</w:t>
      </w:r>
      <w:bookmarkStart w:id="0" w:name="_GoBack"/>
      <w:bookmarkEnd w:id="0"/>
    </w:p>
    <w:p w14:paraId="7D91949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七</w:t>
      </w:r>
      <w:r>
        <w:rPr>
          <w:rStyle w:val="91"/>
          <w:rFonts w:hint="eastAsia" w:ascii="黑体" w:hAnsi="黑体" w:eastAsia="黑体" w:cs="黑体"/>
          <w:b/>
          <w:bCs/>
          <w:color w:val="000000" w:themeColor="text1"/>
          <w:sz w:val="28"/>
          <w:szCs w:val="28"/>
          <w:shd w:val="clear" w:fill="FFFFFF"/>
          <w14:textFill>
            <w14:solidFill>
              <w14:schemeClr w14:val="tx1"/>
            </w14:solidFill>
          </w14:textFill>
        </w:rPr>
        <w:t>、</w:t>
      </w: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其他说明</w:t>
      </w:r>
    </w:p>
    <w:p w14:paraId="25FD851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（一）考生专业考试时</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个人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信息应与文化课报名、考试时的信息保持完全一致，否则取消其文化课报名、考试及录取资格。</w:t>
      </w:r>
    </w:p>
    <w:p w14:paraId="1E4C3E1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凡被录取的艺体专业生，必须遵守与我校签订的《专业生培养管理协议书》，高中期间必须参加专业训练，不得改为普通生。</w:t>
      </w:r>
    </w:p>
    <w:p w14:paraId="735F230A">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（三）如某些专业实际</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录取不满，剩余计划转入文化课学生录取。</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录取结束后，学校不再因未实际注册等原因补录。</w:t>
      </w:r>
    </w:p>
    <w:p w14:paraId="3297F99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本方案解释权归枣庄八中招生领导小组，未尽事宜另行通知。</w:t>
      </w:r>
    </w:p>
    <w:p w14:paraId="0D75DDF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firstLine="560" w:firstLineChars="20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山东省枣庄市第八中学</w:t>
      </w:r>
    </w:p>
    <w:p w14:paraId="756E9FF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right"/>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                     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月</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Dg1YjZjMWU0M2NmNTFkMmIxN2M2ODgwNDYzYjIifQ=="/>
  </w:docVars>
  <w:rsids>
    <w:rsidRoot w:val="00172A27"/>
    <w:rsid w:val="018E53BB"/>
    <w:rsid w:val="02F900F0"/>
    <w:rsid w:val="05A50F26"/>
    <w:rsid w:val="05B21480"/>
    <w:rsid w:val="083D1724"/>
    <w:rsid w:val="099326DA"/>
    <w:rsid w:val="0A93759F"/>
    <w:rsid w:val="0BB2493E"/>
    <w:rsid w:val="105629B1"/>
    <w:rsid w:val="10EF6C0B"/>
    <w:rsid w:val="13C9303D"/>
    <w:rsid w:val="156A1123"/>
    <w:rsid w:val="15C00A3E"/>
    <w:rsid w:val="17A30E58"/>
    <w:rsid w:val="18622CA6"/>
    <w:rsid w:val="200D799B"/>
    <w:rsid w:val="210F16F7"/>
    <w:rsid w:val="21415B4F"/>
    <w:rsid w:val="268D5DCE"/>
    <w:rsid w:val="26AD1590"/>
    <w:rsid w:val="297E78EB"/>
    <w:rsid w:val="29B457F5"/>
    <w:rsid w:val="2A542568"/>
    <w:rsid w:val="2C810155"/>
    <w:rsid w:val="31C02940"/>
    <w:rsid w:val="359C73A0"/>
    <w:rsid w:val="36BB11F2"/>
    <w:rsid w:val="36D05553"/>
    <w:rsid w:val="387737AC"/>
    <w:rsid w:val="3BEB5654"/>
    <w:rsid w:val="3C84099D"/>
    <w:rsid w:val="3C9A3543"/>
    <w:rsid w:val="3CEF24AB"/>
    <w:rsid w:val="40FF297D"/>
    <w:rsid w:val="41A47232"/>
    <w:rsid w:val="42C92294"/>
    <w:rsid w:val="442E38B9"/>
    <w:rsid w:val="46D74C18"/>
    <w:rsid w:val="48547666"/>
    <w:rsid w:val="48F13107"/>
    <w:rsid w:val="4DB82445"/>
    <w:rsid w:val="4FB710F2"/>
    <w:rsid w:val="50C962CF"/>
    <w:rsid w:val="55A45257"/>
    <w:rsid w:val="575907F5"/>
    <w:rsid w:val="59441031"/>
    <w:rsid w:val="5C6477B3"/>
    <w:rsid w:val="63A7308B"/>
    <w:rsid w:val="66187ACD"/>
    <w:rsid w:val="66C739CD"/>
    <w:rsid w:val="692B2B94"/>
    <w:rsid w:val="6F9C52CB"/>
    <w:rsid w:val="72F84F0E"/>
    <w:rsid w:val="746F5267"/>
    <w:rsid w:val="74E05C5A"/>
    <w:rsid w:val="75C863E8"/>
    <w:rsid w:val="788400C2"/>
    <w:rsid w:val="788501F1"/>
    <w:rsid w:val="78FC788A"/>
    <w:rsid w:val="7E276CFA"/>
    <w:rsid w:val="7EA24C11"/>
    <w:rsid w:val="7F6E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autoRedefin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0"/>
    <w:rPr>
      <w:b/>
    </w:rPr>
  </w:style>
  <w:style w:type="character" w:customStyle="1" w:styleId="92">
    <w:name w:val="font21"/>
    <w:basedOn w:val="90"/>
    <w:autoRedefine/>
    <w:qFormat/>
    <w:uiPriority w:val="0"/>
    <w:rPr>
      <w:rFonts w:hint="default" w:ascii="MingLiU" w:hAnsi="MingLiU" w:eastAsia="MingLiU" w:cs="MingLiU"/>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2623</Words>
  <Characters>2845</Characters>
  <Lines>0</Lines>
  <Paragraphs>0</Paragraphs>
  <TotalTime>3</TotalTime>
  <ScaleCrop>false</ScaleCrop>
  <LinksUpToDate>false</LinksUpToDate>
  <CharactersWithSpaces>2880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赵辉</dc:creator>
  <cp:lastModifiedBy>赵辉</cp:lastModifiedBy>
  <cp:lastPrinted>2026-04-02T00:27:00Z</cp:lastPrinted>
  <dcterms:modified xsi:type="dcterms:W3CDTF">2026-04-03T09:23:59Z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784FD5C14E2D4F22BF482754DAFB763D_13</vt:lpwstr>
  </property>
  <property fmtid="{D5CDD505-2E9C-101B-9397-08002B2CF9AE}" pid="4" name="KSOTemplateDocerSaveRecord">
    <vt:lpwstr>eyJoZGlkIjoiNGViMjA2M2E2NWU0Yjk2MDQzMjM5NmQwNTY5NTgxOTMiLCJ1c2VySWQiOiIyNDEwMTM2MzIifQ==</vt:lpwstr>
  </property>
</Properties>
</file>