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92" w:lineRule="exact"/>
        <w:ind w:right="0" w:firstLine="1320" w:firstLineChars="300"/>
        <w:jc w:val="both"/>
        <w:rPr>
          <w:rFonts w:hint="default" w:hAnsi="Calibri" w:eastAsiaTheme="minorEastAsia"/>
          <w:color w:val="000000"/>
          <w:sz w:val="44"/>
          <w:szCs w:val="22"/>
          <w:lang w:val="en-US" w:eastAsia="zh-CN" w:bidi="ar-SA"/>
        </w:rPr>
      </w:pPr>
      <w:bookmarkStart w:id="0" w:name="br1"/>
      <w:bookmarkEnd w:id="0"/>
      <w:r>
        <w:rPr>
          <w:rFonts w:ascii="STZhongsong" w:hAnsi="STZhongsong" w:cs="STZhongsong" w:eastAsiaTheme="minorEastAsia"/>
          <w:color w:val="000000"/>
          <w:sz w:val="44"/>
          <w:szCs w:val="22"/>
          <w:lang w:val="en-US" w:eastAsia="en-US" w:bidi="ar-SA"/>
        </w:rPr>
        <w:t>枣庄市第五中学</w:t>
      </w:r>
      <w:r>
        <w:rPr>
          <w:rFonts w:hint="eastAsia" w:ascii="STZhongsong" w:hAnsi="STZhongsong" w:cs="STZhongsong" w:eastAsiaTheme="minorEastAsia"/>
          <w:color w:val="000000"/>
          <w:sz w:val="44"/>
          <w:szCs w:val="22"/>
          <w:lang w:val="en-US" w:eastAsia="zh-CN" w:bidi="ar-SA"/>
        </w:rPr>
        <w:t>教学工作计划</w:t>
      </w:r>
    </w:p>
    <w:p>
      <w:pPr>
        <w:spacing w:before="175" w:after="0" w:line="329" w:lineRule="exact"/>
        <w:ind w:left="638" w:right="0" w:firstLine="2324" w:firstLineChars="700"/>
        <w:jc w:val="both"/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</w:pP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 xml:space="preserve">（2024 年 </w:t>
      </w:r>
      <w:r>
        <w:rPr>
          <w:rFonts w:hint="eastAsia" w:ascii="仿宋" w:hAnsi="仿宋" w:cs="仿宋" w:eastAsiaTheme="minorEastAsia"/>
          <w:color w:val="000000"/>
          <w:spacing w:val="6"/>
          <w:sz w:val="32"/>
          <w:szCs w:val="22"/>
          <w:lang w:val="en-US" w:eastAsia="zh-CN" w:bidi="ar-SA"/>
        </w:rPr>
        <w:t>2</w:t>
      </w:r>
      <w:r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  <w:t>月）</w:t>
      </w:r>
    </w:p>
    <w:p>
      <w:pPr>
        <w:spacing w:before="175" w:after="0" w:line="329" w:lineRule="exact"/>
        <w:ind w:left="638" w:right="0" w:firstLine="2324" w:firstLineChars="700"/>
        <w:jc w:val="both"/>
        <w:rPr>
          <w:rFonts w:ascii="仿宋" w:hAnsi="仿宋" w:cs="仿宋" w:eastAsiaTheme="minorEastAsia"/>
          <w:color w:val="000000"/>
          <w:spacing w:val="6"/>
          <w:sz w:val="32"/>
          <w:szCs w:val="22"/>
          <w:lang w:val="en-US" w:eastAsia="en-US" w:bidi="ar-SA"/>
        </w:rPr>
      </w:pPr>
      <w:bookmarkStart w:id="10" w:name="_GoBack"/>
      <w:bookmarkEnd w:id="10"/>
    </w:p>
    <w:p>
      <w:pPr>
        <w:spacing w:before="175" w:after="0" w:line="329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6"/>
          <w:sz w:val="32"/>
          <w:szCs w:val="22"/>
          <w:lang w:val="en-US" w:eastAsia="en-US" w:bidi="ar-SA"/>
        </w:rPr>
        <w:t>为落实市区教育工作会议精神，全面提高教学质量，聚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焦新课程改革、学科基地校建设、新课堂达标、学科兴趣社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团、学科中心团队工作室整体工作提升，创新教学常规管理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工作，转变教师教学观念，改进教研教学行为，提升教学管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理标准，实现教学工作新目标，努力提高我校课堂教学质量，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推进新课程改革向纵深发展，现制定此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>计划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。</w:t>
      </w:r>
    </w:p>
    <w:p>
      <w:pPr>
        <w:spacing w:before="230" w:after="0" w:line="329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一、完善教研机制，加强常规管理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规范常规管理。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依据《山东省普通中小学课程教学视导</w:t>
      </w:r>
    </w:p>
    <w:p>
      <w:pPr>
        <w:spacing w:before="167" w:after="0" w:line="36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指标（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2024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征求意见稿）》《枣庄市新时代基础教育扩优提</w:t>
      </w:r>
    </w:p>
    <w:p>
      <w:pPr>
        <w:spacing w:before="196" w:after="0" w:line="36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质行动实施方案》《枣庄市教育科学研究院</w:t>
      </w:r>
      <w:r>
        <w:rPr>
          <w:rFonts w:hint="eastAsia" w:ascii="仿宋" w:hAnsi="仿宋" w:eastAsia="仿宋" w:cs="仿宋"/>
          <w:color w:val="000000"/>
          <w:spacing w:val="84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2024</w:t>
      </w:r>
      <w:r>
        <w:rPr>
          <w:rFonts w:hint="eastAsia" w:ascii="仿宋" w:hAnsi="仿宋" w:eastAsia="仿宋" w:cs="仿宋"/>
          <w:color w:val="000000"/>
          <w:spacing w:val="86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6"/>
          <w:sz w:val="32"/>
          <w:szCs w:val="22"/>
          <w:lang w:val="en-US" w:eastAsia="en-US" w:bidi="ar-SA"/>
        </w:rPr>
        <w:t>年工作要</w:t>
      </w:r>
    </w:p>
    <w:p>
      <w:pPr>
        <w:spacing w:before="196" w:after="0" w:line="36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点》《薛城区教体局</w:t>
      </w:r>
      <w:r>
        <w:rPr>
          <w:rFonts w:hint="eastAsia" w:ascii="仿宋" w:hAnsi="仿宋" w:eastAsia="仿宋" w:cs="仿宋"/>
          <w:color w:val="000000"/>
          <w:spacing w:val="7"/>
          <w:sz w:val="32"/>
          <w:szCs w:val="22"/>
          <w:lang w:val="en-US" w:eastAsia="en-US" w:bidi="ar-SA"/>
        </w:rPr>
        <w:t>“</w:t>
      </w: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进一步完善教学管理</w:t>
      </w:r>
      <w:r>
        <w:rPr>
          <w:rFonts w:hint="eastAsia" w:ascii="仿宋" w:hAnsi="仿宋" w:eastAsia="仿宋" w:cs="仿宋"/>
          <w:color w:val="000000"/>
          <w:spacing w:val="87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6"/>
          <w:sz w:val="32"/>
          <w:szCs w:val="22"/>
          <w:lang w:val="en-US" w:eastAsia="en-US" w:bidi="ar-SA"/>
        </w:rPr>
        <w:t>全面建设达标课</w:t>
      </w:r>
    </w:p>
    <w:p>
      <w:pPr>
        <w:spacing w:before="198" w:after="0" w:line="36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堂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”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评价工作的实施方案》等文件精神，对标落实教学常规管</w:t>
      </w:r>
    </w:p>
    <w:p>
      <w:pPr>
        <w:spacing w:before="206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理，聚焦课程标准实施。一是做好课堂基本常规。课堂教学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8"/>
          <w:sz w:val="32"/>
          <w:szCs w:val="22"/>
          <w:lang w:val="en-US" w:eastAsia="en-US" w:bidi="ar-SA"/>
        </w:rPr>
        <w:t>态度要严谨、课堂纪律严明；严格落实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2</w:t>
      </w:r>
      <w:r>
        <w:rPr>
          <w:rFonts w:hint="eastAsia" w:ascii="仿宋" w:hAnsi="仿宋" w:eastAsia="仿宋" w:cs="仿宋"/>
          <w:color w:val="000000"/>
          <w:spacing w:val="10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8"/>
          <w:sz w:val="32"/>
          <w:szCs w:val="22"/>
          <w:lang w:val="en-US" w:eastAsia="en-US" w:bidi="ar-SA"/>
        </w:rPr>
        <w:t>分钟候课和结课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 xml:space="preserve"> 2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分钟小结；落实新课程标准，创设自主、合作、探究的问题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情境；课堂生成丰富，结构完整；体现课程理念，聚焦学生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素养。二是制定并完善《枣庄五中教师多元化评价方案》。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从七个方面将课堂教学、听课记录、备课、作业、素质检测、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3652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1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1" w:name="br1_0"/>
      <w:bookmarkEnd w:id="1"/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教研活动、业务学习纳入教师常规评价。分别赋予课堂教学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50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>分，听课记录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10</w:t>
      </w: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 xml:space="preserve"> 分，备课 </w:t>
      </w: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40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>分的权重。其中课堂纪律、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练课活动、学历案制作及学历案的常态检查是评价中的重中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之重，激发其改变教学方式的内驱力，夯实教学基本功。教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导处每月组织教研（备课）组长检查两次。间周检查只做点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评通报，表扬备课作业工作优秀教师，不足之处在检查通报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中指出，由备课组长通知相关老师整改，连续两次不做整改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的将通报点名批评；月底检查作出评价量化，公示常规检查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简报。重点检查学历案设计要素是否齐全；目标确立与叙写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是否规范；评价任务设计是否妥当，学习过程是否合理；有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无学后反思；作业设计是否分层，是否落实学习目标，是否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落实作业会商；数理化作业是否有纠错性特色作业等。对在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国家省市区各级优质课、案例、优课、教学基本功比赛等各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类活动中取得优异成绩的教师，给予加分奖励。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zh-CN" w:bidi="ar-SA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规范教研工作</w:t>
      </w:r>
      <w:r>
        <w:rPr>
          <w:rFonts w:hint="eastAsia" w:ascii="仿宋" w:hAnsi="仿宋" w:eastAsia="仿宋" w:cs="仿宋"/>
          <w:color w:val="000000"/>
          <w:spacing w:val="-5"/>
          <w:sz w:val="32"/>
          <w:szCs w:val="22"/>
          <w:lang w:val="en-US" w:eastAsia="en-US" w:bidi="ar-SA"/>
        </w:rPr>
        <w:t>。一是规范小教研流程。备课组长依据年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7"/>
          <w:sz w:val="32"/>
          <w:szCs w:val="22"/>
          <w:lang w:val="en-US" w:eastAsia="en-US" w:bidi="ar-SA"/>
        </w:rPr>
        <w:t>级上报的时间节点教研→依据组内分工，解读本周学历案（目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标叙写，学习过程设计，落实性作业）→组长做好教研记录，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拍照发到年级群→分管校长做好跟踪督导。教研主题立足于、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课程纲要编制、学历案研究、单元学历案设计、课堂微课题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研讨、试题研究、课例学习、作业设计等。二是规范联合教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研活动。进一步提升区域联研共同体教研深度，在区局文件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的基础上深化与区舜耕中学、枣庄十九中的联合教研水平，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开展包括新课堂达标在内的全方位联合教研工作，做好四个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0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2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2" w:name="br1_1"/>
      <w:bookmarkEnd w:id="2"/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结合，即与市区教学重点工作，与学科工作室活动，与教师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课堂教学，与教师专业发展结合，深化合作形式，丰富教研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内容，扩大学校办学影响力，实现“共融、共研、共享、共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进”的教研目标。依托烟台﹒枣庄协同发展合作协议和《枣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庄五中与招远宋家学校结对协作实施方案》，积极开展与烟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台招远宋家学校的结对共建工作，制定教研计划，明确教研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主题，开展线上线下联合教研活动，高质量完成工作简报。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三是开展深度网络教研。</w:t>
      </w:r>
      <w:r>
        <w:rPr>
          <w:rFonts w:hint="eastAsia" w:ascii="仿宋" w:hAnsi="仿宋" w:eastAsia="仿宋" w:cs="仿宋"/>
          <w:color w:val="000000"/>
          <w:spacing w:val="-2"/>
          <w:sz w:val="31"/>
          <w:szCs w:val="22"/>
          <w:lang w:val="en-US" w:eastAsia="en-US" w:bidi="ar-SA"/>
        </w:rPr>
        <w:t>依托希沃资源平台，组织教师分批次</w:t>
      </w:r>
    </w:p>
    <w:p>
      <w:pPr>
        <w:spacing w:before="238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3"/>
          <w:sz w:val="31"/>
          <w:szCs w:val="22"/>
          <w:lang w:val="en-US" w:eastAsia="en-US" w:bidi="ar-SA"/>
        </w:rPr>
        <w:t>学习希沃系统操作，上传优质学历案，汇聚学科学习资源，建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3"/>
          <w:sz w:val="31"/>
          <w:szCs w:val="22"/>
          <w:lang w:val="en-US" w:eastAsia="en-US" w:bidi="ar-SA"/>
        </w:rPr>
        <w:t>立校本资源库，利用假期开展智慧化网络教研，为下步推动大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数据深度融入教育教学工作，促进教学模式转变做好准备。</w:t>
      </w:r>
    </w:p>
    <w:p>
      <w:pPr>
        <w:spacing w:before="234" w:after="0" w:line="329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3.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加强实验工作。强化实验教学监督与管理，规范实验教</w:t>
      </w:r>
    </w:p>
    <w:p>
      <w:pPr>
        <w:spacing w:before="238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学。做好与物理学科基地校创建的结合文章，推进实验室基础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设施改造建设，完善实验教师工作量待遇，积极组织物理、化</w:t>
      </w:r>
    </w:p>
    <w:p>
      <w:pPr>
        <w:spacing w:before="242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学、生物三科教师参加各类自制教具和实验教学优质课评选活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动，实提高实验教师业务水平。强化危化品监管，规范实验操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作，确保学生能在安全、有序的环境中进行科学探究，加强实</w:t>
      </w:r>
    </w:p>
    <w:p>
      <w:pPr>
        <w:spacing w:before="242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验室安全管理和不定期督查，做好材料记录。</w:t>
      </w:r>
    </w:p>
    <w:p>
      <w:pPr>
        <w:spacing w:before="239" w:after="0" w:line="320" w:lineRule="exact"/>
        <w:ind w:left="619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二、深化课程改革，改进教学方式</w:t>
      </w:r>
    </w:p>
    <w:p>
      <w:pPr>
        <w:spacing w:before="239" w:after="0" w:line="320" w:lineRule="exact"/>
        <w:ind w:left="619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4.加强课程管理。</w:t>
      </w:r>
      <w:r>
        <w:rPr>
          <w:rFonts w:hint="eastAsia" w:ascii="仿宋" w:hAnsi="仿宋" w:eastAsia="仿宋" w:cs="仿宋"/>
          <w:color w:val="000000"/>
          <w:spacing w:val="-2"/>
          <w:sz w:val="31"/>
          <w:szCs w:val="22"/>
          <w:lang w:val="en-US" w:eastAsia="en-US" w:bidi="ar-SA"/>
        </w:rPr>
        <w:t>全面落实国家课程计划要求，开齐课程、</w:t>
      </w:r>
    </w:p>
    <w:p>
      <w:pPr>
        <w:spacing w:before="242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开足课时，落实国家课程标准和《山东省中小学课堂教学基本</w:t>
      </w:r>
    </w:p>
    <w:p>
      <w:pPr>
        <w:spacing w:before="231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要求》。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推动教学方式变革，强化学科实践，切实做好“备”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5"/>
          <w:sz w:val="32"/>
          <w:szCs w:val="22"/>
          <w:lang w:val="en-US" w:eastAsia="en-US" w:bidi="ar-SA"/>
        </w:rPr>
        <w:t>“教”“考”“练”的转变方式，落实</w:t>
      </w:r>
      <w:r>
        <w:rPr>
          <w:rFonts w:hint="eastAsia" w:ascii="仿宋" w:hAnsi="仿宋" w:eastAsia="仿宋" w:cs="仿宋"/>
          <w:color w:val="000000"/>
          <w:spacing w:val="-1"/>
          <w:sz w:val="31"/>
          <w:szCs w:val="22"/>
          <w:lang w:val="en-US" w:eastAsia="en-US" w:bidi="ar-SA"/>
        </w:rPr>
        <w:t>作业会商。保证学生每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0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3</w:t>
      </w:r>
    </w:p>
    <w:p>
      <w:pPr>
        <w:spacing w:before="0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bookmarkStart w:id="3" w:name="br1_2"/>
      <w:bookmarkEnd w:id="3"/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天</w:t>
      </w:r>
      <w:bookmarkStart w:id="4" w:name="br1_3"/>
      <w:bookmarkEnd w:id="4"/>
      <w:r>
        <w:rPr>
          <w:rFonts w:hint="eastAsia" w:ascii="仿宋" w:hAnsi="仿宋" w:eastAsia="仿宋" w:cs="仿宋"/>
          <w:color w:val="000000"/>
          <w:spacing w:val="-1"/>
          <w:sz w:val="31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1 小时阳光体育活动，定期举办趣味体育运动会，组织跑操</w:t>
      </w:r>
    </w:p>
    <w:p>
      <w:pPr>
        <w:spacing w:before="234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9"/>
          <w:sz w:val="31"/>
          <w:szCs w:val="22"/>
          <w:lang w:val="en-US" w:eastAsia="en-US" w:bidi="ar-SA"/>
        </w:rPr>
        <w:t>比赛。积极开展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精品社团建设，目前学校艺体社团和学科社团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建设作为课程建设突破口。艺体社团方面：成立田径、篮球、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美术、音乐四个艺体社团，辅导教师上报辅导计划，对接艺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体中考标准，加大训练强度，提高辅导针对性。学科社团方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面：成立九年级数学、物理、化学学科和八年级数学、生物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学科社团。学科社团辅导要适当延展学习内容，实施微课程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知识点体系一一辅导，利用微训练跟进落实，注重初高中知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识衔接，理化注重实验操作能力和习题情境化。八九年级主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任、分管领导与教导处要做好督促与检查反馈。各社团实施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社团动态管理，完善增补退出机制，学校取得优异成绩的社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团辅导老师和学生给予表彰，确保社团质量大幅提高。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zh-CN" w:bidi="ar-SA"/>
        </w:rPr>
        <w:t>5.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推动基地校建设。</w:t>
      </w: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学校筹资建设物理学科基地校，完善</w:t>
      </w:r>
    </w:p>
    <w:p>
      <w:pPr>
        <w:spacing w:before="177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22"/>
          <w:lang w:val="en-US" w:eastAsia="en-US" w:bidi="ar-SA"/>
        </w:rPr>
        <w:t>硬件设施，购置实验设备和科技创新材料，</w:t>
      </w:r>
      <w:r>
        <w:rPr>
          <w:rFonts w:hint="eastAsia" w:ascii="仿宋" w:hAnsi="仿宋" w:eastAsia="仿宋" w:cs="仿宋"/>
          <w:color w:val="000000"/>
          <w:spacing w:val="-5"/>
          <w:sz w:val="31"/>
          <w:szCs w:val="22"/>
          <w:lang w:val="en-US" w:eastAsia="en-US" w:bidi="ar-SA"/>
        </w:rPr>
        <w:t>成立科技社团，组</w:t>
      </w:r>
    </w:p>
    <w:p>
      <w:pPr>
        <w:spacing w:before="238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织学生定期开展科技小组大赛，培养学生科技创新思维和实验</w:t>
      </w:r>
    </w:p>
    <w:p>
      <w:pPr>
        <w:spacing w:before="231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操作能力。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22"/>
          <w:lang w:val="en-US" w:eastAsia="en-US" w:bidi="ar-SA"/>
        </w:rPr>
        <w:t>通过举办科技节活动，提高学生科技创新兴趣。学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校收集并展示近年来学校科技创新成果，提高科技创新教师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的待遇，完善科技创新教师评价机制，计划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5 月初举办物理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学科意向基地校建设推进会，确保物理学科基地示范校成功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创建。学校做好基地校建设规划。</w:t>
      </w: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积极组织教师参加跨学科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教学活动案例和中小学创新人才培养专项课题等评选。</w:t>
      </w:r>
    </w:p>
    <w:p>
      <w:pPr>
        <w:spacing w:before="230" w:after="0" w:line="329" w:lineRule="exact"/>
        <w:ind w:left="672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8"/>
          <w:sz w:val="32"/>
          <w:szCs w:val="22"/>
          <w:lang w:val="en-US" w:eastAsia="en-US" w:bidi="ar-SA"/>
        </w:rPr>
        <w:t>6.</w:t>
      </w: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完善</w:t>
      </w:r>
      <w:r>
        <w:rPr>
          <w:rFonts w:hint="eastAsia" w:ascii="仿宋" w:hAnsi="仿宋" w:eastAsia="仿宋" w:cs="仿宋"/>
          <w:color w:val="000000"/>
          <w:spacing w:val="-4"/>
          <w:sz w:val="31"/>
          <w:szCs w:val="22"/>
          <w:lang w:val="en-US" w:eastAsia="en-US" w:bidi="ar-SA"/>
        </w:rPr>
        <w:t>教学制度。</w:t>
      </w:r>
      <w:r>
        <w:rPr>
          <w:rFonts w:hint="eastAsia" w:ascii="仿宋" w:hAnsi="仿宋" w:eastAsia="仿宋" w:cs="仿宋"/>
          <w:color w:val="000000"/>
          <w:spacing w:val="-2"/>
          <w:sz w:val="31"/>
          <w:szCs w:val="22"/>
          <w:lang w:val="en-US" w:eastAsia="en-US" w:bidi="ar-SA"/>
        </w:rPr>
        <w:t>完善集体备课制度、教学评价制度，落</w:t>
      </w:r>
    </w:p>
    <w:p>
      <w:pPr>
        <w:spacing w:before="228" w:after="0" w:line="35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4"/>
          <w:sz w:val="31"/>
          <w:szCs w:val="22"/>
          <w:lang w:val="en-US" w:eastAsia="en-US" w:bidi="ar-SA"/>
        </w:rPr>
        <w:t>实教学工作例会制度，校级干部和年级主任，至少</w:t>
      </w:r>
      <w:r>
        <w:rPr>
          <w:rFonts w:hint="eastAsia" w:ascii="仿宋" w:hAnsi="仿宋" w:eastAsia="仿宋" w:cs="仿宋"/>
          <w:color w:val="000000"/>
          <w:spacing w:val="82"/>
          <w:sz w:val="31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2</w:t>
      </w:r>
      <w:r>
        <w:rPr>
          <w:rFonts w:hint="eastAsia" w:ascii="仿宋" w:hAnsi="仿宋" w:eastAsia="仿宋" w:cs="仿宋"/>
          <w:color w:val="000000"/>
          <w:spacing w:val="77"/>
          <w:sz w:val="31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周组织</w:t>
      </w:r>
      <w:r>
        <w:rPr>
          <w:rFonts w:hint="eastAsia" w:ascii="仿宋" w:hAnsi="仿宋" w:eastAsia="仿宋" w:cs="仿宋"/>
          <w:color w:val="000000"/>
          <w:spacing w:val="79"/>
          <w:sz w:val="31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1</w:t>
      </w:r>
    </w:p>
    <w:p>
      <w:pPr>
        <w:spacing w:before="41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8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4</w:t>
      </w:r>
    </w:p>
    <w:p>
      <w:pPr>
        <w:spacing w:before="0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bookmarkStart w:id="5" w:name="br1_4"/>
      <w:bookmarkEnd w:id="5"/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次教学工作会商，不定期组织年级教学工作会，分析落实学校</w:t>
      </w:r>
    </w:p>
    <w:p>
      <w:pPr>
        <w:spacing w:before="239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教学教研工作形势和任务，经常性参与练课教研与指导。每学</w:t>
      </w:r>
    </w:p>
    <w:p>
      <w:pPr>
        <w:spacing w:before="242" w:after="0" w:line="320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期初做好学期课程纲要的修订，形成科任教师个性化、班本化</w:t>
      </w:r>
    </w:p>
    <w:p>
      <w:pPr>
        <w:spacing w:before="229" w:after="0" w:line="353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的教学实施纲要，实现达标课堂</w:t>
      </w:r>
      <w:r>
        <w:rPr>
          <w:rFonts w:hint="eastAsia" w:ascii="仿宋" w:hAnsi="仿宋" w:eastAsia="仿宋" w:cs="仿宋"/>
          <w:color w:val="000000"/>
          <w:spacing w:val="-1"/>
          <w:sz w:val="31"/>
          <w:szCs w:val="22"/>
          <w:lang w:val="en-US" w:eastAsia="en-US" w:bidi="ar-SA"/>
        </w:rPr>
        <w:t>“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教学评一致性</w:t>
      </w:r>
      <w:r>
        <w:rPr>
          <w:rFonts w:hint="eastAsia" w:ascii="仿宋" w:hAnsi="仿宋" w:eastAsia="仿宋" w:cs="仿宋"/>
          <w:color w:val="000000"/>
          <w:spacing w:val="2"/>
          <w:sz w:val="31"/>
          <w:szCs w:val="22"/>
          <w:lang w:val="en-US" w:eastAsia="en-US" w:bidi="ar-SA"/>
        </w:rPr>
        <w:t>”</w:t>
      </w: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。</w:t>
      </w:r>
    </w:p>
    <w:p>
      <w:pPr>
        <w:spacing w:before="17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3"/>
          <w:sz w:val="32"/>
          <w:szCs w:val="22"/>
          <w:lang w:val="en-US" w:eastAsia="en-US" w:bidi="ar-SA"/>
        </w:rPr>
        <w:t>7.加强劳动、心理教育课程建设。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每学期开展</w:t>
      </w: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 次面向全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体学生的心理筛查，制定干预方案和帮扶措施。对重点群体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建立心理成长档案，做好分类统计，及时反馈相关教师及家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>长。每学期为家长举办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000000"/>
          <w:spacing w:val="82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>次心理健康教育知识讲座或宣传普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及活动。心理健康教育以组织开展活动课程为主,利用案例教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学体验活动等方式，采取团体辅导、心理训练、问题辨析、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角色扮演、游戏辅导等多种形式，帮助学生掌握心理健康知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识和技能，心理教研组要常态化开展教研活动。要丰富劳动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教育清单，列出十类劳动清单，每周定期作出家长和学生自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我星级评价。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8.发挥综评作用。</w:t>
      </w:r>
      <w:r>
        <w:rPr>
          <w:rFonts w:hint="eastAsia" w:ascii="仿宋" w:hAnsi="仿宋" w:eastAsia="仿宋" w:cs="仿宋"/>
          <w:color w:val="000000"/>
          <w:spacing w:val="-4"/>
          <w:sz w:val="32"/>
          <w:szCs w:val="22"/>
          <w:lang w:val="en-US" w:eastAsia="en-US" w:bidi="ar-SA"/>
        </w:rPr>
        <w:t>发放致家长一封信，广泛宣传发动，使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师生、家长认识到综合评价的主要内容，做好培训工作，开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好专题班会，规范评价标准，纳入学校学生管理制度，对违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纪生实行“突破底线”一票否决制，定期公开综评结果。注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重引导学生培养学生自我评价能力，客观看待自己，发现自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己的优点和不足。学校不断完善和优化综合评价制度，及时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对综评进行反思总结，把平时的年级巡查结果和学生互评纳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入综合评价，最大限度发挥综评的管理和监督效能，引导家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长加强家庭教育，引导学生关注自身言行举止，提高自身素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8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5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6" w:name="br1_5"/>
      <w:bookmarkEnd w:id="6"/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养。</w:t>
      </w:r>
    </w:p>
    <w:p>
      <w:pPr>
        <w:spacing w:before="238" w:after="0" w:line="320" w:lineRule="exact"/>
        <w:ind w:left="619" w:right="0" w:firstLine="0"/>
        <w:jc w:val="left"/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1"/>
          <w:szCs w:val="22"/>
          <w:lang w:val="en-US" w:eastAsia="en-US" w:bidi="ar-SA"/>
        </w:rPr>
        <w:t>三、创新工作方式，深推达标竞技活动</w:t>
      </w:r>
    </w:p>
    <w:p>
      <w:pPr>
        <w:spacing w:before="193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>9.规范达标课堂。</w:t>
      </w:r>
      <w:r>
        <w:rPr>
          <w:rFonts w:hint="eastAsia" w:ascii="仿宋" w:hAnsi="仿宋" w:eastAsia="仿宋" w:cs="仿宋"/>
          <w:color w:val="000000"/>
          <w:spacing w:val="3"/>
          <w:sz w:val="32"/>
          <w:szCs w:val="22"/>
          <w:lang w:val="en-US" w:eastAsia="en-US" w:bidi="ar-SA"/>
        </w:rPr>
        <w:t>（1）制定练课评价方案。组织开展全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员练课活动，纳入常规量化。做好四结合文章，即与职称评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定课堂素养评定结合，与学科优质课选拔结合，与校级公开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课评选评定结合，与半日教研相结合。教研（备课）组长组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织学科教师结合新课堂评价标准，结合校情、学情修订新的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课堂评价细则，使之操作性更强，推进新课堂达标教学改革。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本学年度改变过去单一的新授课型，丰富练课课型，做好师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徒异构课、多课型授课、示范引领课等，全力推进课堂改革，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构建教—学—评一致性的达标课堂实施系统，构建“教—学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—评”一致性的达标课堂实施系统，建立目标导向、素养导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向、高阶思维导向的新课堂达标教学模式。对练课不过关和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未参加练课教师，当年度不开具校级公开课证书。教科室将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听课记录纳入常规教学量化，对弄虚作假者，通报教研组长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并扣记录人员量化。（2）做好与半日教研结合。规范半日大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2"/>
          <w:sz w:val="32"/>
          <w:szCs w:val="22"/>
          <w:lang w:val="en-US" w:eastAsia="en-US" w:bidi="ar-SA"/>
        </w:rPr>
        <w:t>教研流程：个人编制学历案→备课组内交流</w:t>
      </w:r>
      <w:r>
        <w:rPr>
          <w:rFonts w:hint="eastAsia" w:ascii="仿宋" w:hAnsi="仿宋" w:eastAsia="仿宋" w:cs="仿宋"/>
          <w:color w:val="000000"/>
          <w:spacing w:val="79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→印制学历案→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教研组发布课件、学历案、听课时间、地点→记录听课人员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名单、分发学历案、拍照→课后分配评课角度，教研组长整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理评课记录→汇总材料（签到表、课堂评价表、学历案、教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研评课记录、活动照片）。学科负责人精心组织课后学习与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反思，做好评课，并组织新中考试题改革、评价任务与评价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量规设计，单元学历案设计等学科理论学习，不只停留在对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0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6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7" w:name="br1_6"/>
      <w:bookmarkEnd w:id="7"/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课堂的简要评价上。听课评价要求具体、实效、有针对性，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5"/>
          <w:sz w:val="32"/>
          <w:szCs w:val="22"/>
          <w:lang w:val="en-US" w:eastAsia="en-US" w:bidi="ar-SA"/>
        </w:rPr>
        <w:t>要在教师手册上做好详细记录，写出研讨感受与反思，不能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一味罗列记载。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10.转化专业成果。组织教师常态化学习课程标准，学习</w:t>
      </w:r>
    </w:p>
    <w:p>
      <w:pPr>
        <w:spacing w:before="177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《山东省中小学课堂教学基本要求（试行）》；聚焦学历案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研究，探索大单元教学；开展跨学科、主题化、项目式学习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等综合性教学活动研究，提升教师理论专业水平；继续开展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枣庄五中名师工作室新课堂系列讲座，本年度重点主题为学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习目标拟定、评价任务与单元学历案设计；组织教师高质量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完成在线研修，积极对接区局完成课题申报及结题工作，开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展校本化小课题立项研究，强化教科研与教学实践相结合，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促进教研成果转化；夯实青蓝工程，完善拜师结对评价标准，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组织拜师结对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1"/>
          <w:sz w:val="32"/>
          <w:szCs w:val="22"/>
          <w:lang w:val="en-US" w:eastAsia="en-US" w:bidi="ar-SA"/>
        </w:rPr>
        <w:t>12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22"/>
          <w:lang w:val="en-US" w:eastAsia="en-US" w:bidi="ar-SA"/>
        </w:rPr>
        <w:t>对，一对一帮扶指导课堂教学，改善帮扶措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施，及时做好情况总结，对课堂教学帮扶得力的结对教师给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予量化加分。</w:t>
      </w:r>
    </w:p>
    <w:p>
      <w:pPr>
        <w:spacing w:before="190" w:after="0" w:line="425" w:lineRule="exact"/>
        <w:ind w:left="672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4"/>
          <w:sz w:val="32"/>
          <w:szCs w:val="22"/>
          <w:lang w:val="en-US" w:eastAsia="en-US" w:bidi="ar-SA"/>
        </w:rPr>
        <w:t>11.组织竞技活动。</w:t>
      </w: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学校积极组织各类教学竞技活动，</w:t>
      </w:r>
    </w:p>
    <w:p>
      <w:pPr>
        <w:spacing w:before="177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给老师教学搭建展示的平台。每学期组织</w:t>
      </w:r>
      <w:r>
        <w:rPr>
          <w:rFonts w:hint="eastAsia" w:ascii="仿宋" w:hAnsi="仿宋" w:eastAsia="仿宋" w:cs="仿宋"/>
          <w:color w:val="222222"/>
          <w:spacing w:val="4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222222"/>
          <w:sz w:val="32"/>
          <w:szCs w:val="22"/>
          <w:lang w:val="en-US" w:eastAsia="en-US" w:bidi="ar-SA"/>
        </w:rPr>
        <w:t>1</w:t>
      </w:r>
      <w:r>
        <w:rPr>
          <w:rFonts w:hint="eastAsia" w:ascii="仿宋" w:hAnsi="仿宋" w:eastAsia="仿宋" w:cs="仿宋"/>
          <w:color w:val="222222"/>
          <w:spacing w:val="12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次教学基本功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大赛，主题为学习目标的确立与叙写，评价任务和评价量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规设计、单元教学设计、作业设计等，“驾考式”推进学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1"/>
          <w:sz w:val="32"/>
          <w:szCs w:val="22"/>
          <w:lang w:val="en-US" w:eastAsia="en-US" w:bidi="ar-SA"/>
        </w:rPr>
        <w:t>历案编制工作。每学期初组织优秀课程纲要编制学科评比、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4"/>
          <w:sz w:val="32"/>
          <w:szCs w:val="22"/>
          <w:lang w:val="en-US" w:eastAsia="en-US" w:bidi="ar-SA"/>
        </w:rPr>
        <w:t>教师全员学历案比赛等；</w:t>
      </w:r>
      <w:r>
        <w:rPr>
          <w:rFonts w:hint="eastAsia" w:ascii="仿宋" w:hAnsi="仿宋" w:eastAsia="仿宋" w:cs="仿宋"/>
          <w:color w:val="000000"/>
          <w:spacing w:val="-2"/>
          <w:sz w:val="32"/>
          <w:szCs w:val="22"/>
          <w:lang w:val="en-US" w:eastAsia="en-US" w:bidi="ar-SA"/>
        </w:rPr>
        <w:t>添购专业书籍供教师借阅，组织每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学期</w:t>
      </w:r>
      <w:r>
        <w:rPr>
          <w:rFonts w:hint="eastAsia" w:ascii="仿宋" w:hAnsi="仿宋" w:eastAsia="仿宋" w:cs="仿宋"/>
          <w:color w:val="000000"/>
          <w:spacing w:val="2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 次读书论坛活动；</w:t>
      </w: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积极组织教师参加国家、省、市、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区级各类优质教育教学案例征集、优质课比赛、优课推荐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0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7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8" w:name="br1_7"/>
      <w:bookmarkEnd w:id="8"/>
      <w:r>
        <w:rPr>
          <w:rFonts w:hint="eastAsia" w:ascii="仿宋" w:hAnsi="仿宋" w:eastAsia="仿宋" w:cs="仿宋"/>
          <w:color w:val="222222"/>
          <w:spacing w:val="16"/>
          <w:sz w:val="32"/>
          <w:szCs w:val="22"/>
          <w:lang w:val="en-US" w:eastAsia="en-US" w:bidi="ar-SA"/>
        </w:rPr>
        <w:t>等评选活动。</w:t>
      </w:r>
    </w:p>
    <w:p>
      <w:pPr>
        <w:spacing w:before="233" w:after="0" w:line="329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四、把握中考导向，再创中考佳绩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12.明确临界生名单。做好目标分解，对目标生的弱科进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行学科教师结对帮扶，年级做好帮扶监管。做好每次考试的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学情分析，分析临界生的具体学情，研讨提升对策。</w:t>
      </w:r>
    </w:p>
    <w:p>
      <w:pPr>
        <w:spacing w:before="190" w:after="0" w:line="425" w:lineRule="exact"/>
        <w:ind w:left="638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13.制定复习策略。开好复习备考会，备课组长制定好复</w:t>
      </w:r>
    </w:p>
    <w:p>
      <w:pPr>
        <w:spacing w:before="175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习计划，交流发言，学校予以指导完善。做好三轮复习计划，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明确每轮复习的目标与措施。计划详实具体到天，实现精准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备考。精选复习资料，精选习题，以考代教、以测代评。及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时关注中考信息变化，定期开展备课组（学科组）教研，研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讨复习习题的命制与筛选。研做语文、数学省模拟试题和其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它各科近三年中考试题，做好分析评判。做好周测与单元检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测试题的拟定与讲评。规范模拟测试，关注试题的情景化和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生活化，试题内容的跨学科化以及试题题型新型化。要适量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加大试题训练强度，提高学生适应新题型的能力。提高课堂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效率，做好讲练结合，注重五个注重：注重知识梳理</w:t>
      </w:r>
      <w:r>
        <w:rPr>
          <w:rFonts w:hint="eastAsia" w:ascii="仿宋" w:hAnsi="仿宋" w:eastAsia="仿宋" w:cs="仿宋"/>
          <w:color w:val="000000"/>
          <w:spacing w:val="8"/>
          <w:sz w:val="32"/>
          <w:szCs w:val="22"/>
          <w:lang w:val="en-US" w:eastAsia="en-US" w:bidi="ar-SA"/>
        </w:rPr>
        <w:t xml:space="preserve"> 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（政史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学科注意知识前置），注重课堂学习题提升，强化题目情景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化设置，注重迅速阅读把握信息的能力培养，注重精编精研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模拟试题，注重临界生提升转化。强化两个规范：规范答题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指导，规范书写。精选语文、数学、英语、物理、化学试题，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做好分层辅导。做好中考实验操作备考工作，提前做好信息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22"/>
          <w:lang w:val="en-US" w:eastAsia="en-US" w:bidi="ar-SA"/>
        </w:rPr>
        <w:t>中考操作能力培训，对接体育测试中考项目，加强训练强度，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提高艺体生针对性辅导。八年级做好地生备考，精选资料，</w:t>
      </w:r>
    </w:p>
    <w:p>
      <w:pPr>
        <w:spacing w:before="434" w:after="0" w:line="190" w:lineRule="exact"/>
        <w:ind w:left="4176" w:right="0" w:firstLine="0"/>
        <w:jc w:val="left"/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sectPr>
          <w:pgSz w:w="11900" w:h="16820"/>
          <w:pgMar w:top="2140" w:right="100" w:bottom="0" w:left="1985" w:header="720" w:footer="720" w:gutter="0"/>
          <w:pgNumType w:start="1"/>
          <w:cols w:space="720" w:num="1"/>
          <w:docGrid w:linePitch="1" w:charSpace="0"/>
        </w:sectPr>
      </w:pPr>
      <w:r>
        <w:rPr>
          <w:rFonts w:hint="eastAsia" w:ascii="仿宋" w:hAnsi="仿宋" w:eastAsia="仿宋" w:cs="仿宋"/>
          <w:color w:val="000000"/>
          <w:sz w:val="18"/>
          <w:szCs w:val="22"/>
          <w:lang w:val="en-US" w:eastAsia="en-US" w:bidi="ar-SA"/>
        </w:rPr>
        <w:t>8</w:t>
      </w:r>
    </w:p>
    <w:p>
      <w:pPr>
        <w:spacing w:before="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bookmarkStart w:id="9" w:name="br1_8"/>
      <w:bookmarkEnd w:id="9"/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适时调整早读和其他学科时间，增强复习备考强度，提高年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级协同作战和“兵教兵，兵强兵”的辅导力度。做好中考实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验操作备考工作，提前做好信息中考操作能力培训，加强体</w:t>
      </w:r>
    </w:p>
    <w:p>
      <w:pPr>
        <w:spacing w:before="230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育针对性训练，确保学业水平考试及七、九年级全市教学质</w:t>
      </w:r>
    </w:p>
    <w:p>
      <w:pPr>
        <w:spacing w:before="233" w:after="0" w:line="329" w:lineRule="exact"/>
        <w:ind w:left="0" w:right="0" w:firstLine="0"/>
        <w:jc w:val="left"/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</w:pPr>
      <w:r>
        <w:rPr>
          <w:rFonts w:hint="eastAsia" w:ascii="仿宋" w:hAnsi="仿宋" w:eastAsia="仿宋" w:cs="仿宋"/>
          <w:color w:val="000000"/>
          <w:sz w:val="32"/>
          <w:szCs w:val="22"/>
          <w:lang w:val="en-US" w:eastAsia="en-US" w:bidi="ar-SA"/>
        </w:rPr>
        <w:t>量抽测实现新突破。</w:t>
      </w:r>
    </w:p>
    <w:p>
      <w:pPr>
        <w:spacing w:before="10514" w:after="0" w:line="190" w:lineRule="exact"/>
        <w:ind w:left="4176" w:right="0" w:firstLine="0"/>
        <w:jc w:val="left"/>
        <w:rPr>
          <w:rFonts w:hAnsi="Calibri"/>
          <w:color w:val="000000"/>
          <w:sz w:val="18"/>
          <w:szCs w:val="22"/>
          <w:lang w:val="en-US" w:eastAsia="en-US" w:bidi="ar-SA"/>
        </w:rPr>
      </w:pPr>
      <w:r>
        <w:rPr>
          <w:rFonts w:ascii="Calibri" w:hAnsi="Calibri" w:eastAsiaTheme="minorEastAsia" w:cstheme="minorBidi"/>
          <w:color w:val="000000"/>
          <w:sz w:val="18"/>
          <w:szCs w:val="22"/>
          <w:lang w:val="en-US" w:eastAsia="en-US" w:bidi="ar-SA"/>
        </w:rPr>
        <w:t>9</w:t>
      </w:r>
    </w:p>
    <w:sectPr>
      <w:pgSz w:w="11900" w:h="16820"/>
      <w:pgMar w:top="2140" w:right="100" w:bottom="0" w:left="1985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Zhongsong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Kaiti">
    <w:altName w:val="Segoe Print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WCBFCR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GPFWB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WAQJCJ+TimesNewRomanPSMT">
    <w:altName w:val="Vrinda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0MDk2N2QzNmM3ZmU5NGJiZjgxOWYwMjdhY2I5NDcifQ=="/>
    <w:docVar w:name="KSO_WPS_MARK_KEY" w:val="4392d01b-bf72-4db8-8980-48beae7e7bfb"/>
  </w:docVars>
  <w:rsids>
    <w:rsidRoot w:val="00A77B3E"/>
    <w:rsid w:val="00A77B3E"/>
    <w:rsid w:val="00CA2A55"/>
    <w:rsid w:val="279939FC"/>
    <w:rsid w:val="5A287422"/>
    <w:rsid w:val="6C9B69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9</Pages>
  <Words>4632</Words>
  <Characters>4662</Characters>
  <Lines>1</Lines>
  <Paragraphs>1</Paragraphs>
  <TotalTime>6</TotalTime>
  <ScaleCrop>false</ScaleCrop>
  <LinksUpToDate>false</LinksUpToDate>
  <CharactersWithSpaces>4695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2024-05-21T01:28:00Z</dcterms:created>
  <dc:creator>Administrator</dc:creator>
  <cp:lastModifiedBy>Administrator</cp:lastModifiedBy>
  <dcterms:modified xsi:type="dcterms:W3CDTF">2024-05-21T02:12:20Z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1EC7D74F32F943978BE37A20730EB288_13</vt:lpwstr>
  </property>
</Properties>
</file>