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教师获奖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一、在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薛城区新课堂达标提升暨优质课评比活动中，参赛的9位教师，8人荣获一等奖，1人荣获二等奖。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188585" cy="3286760"/>
            <wp:effectExtent l="0" t="0" r="1206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</w:rPr>
        <w:t>二.2024年全区教育教学信息化交流展示活动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534660" cy="1092200"/>
            <wp:effectExtent l="0" t="0" r="8890" b="1270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在第三届薛城区学校思想政治课教学比赛中，高源芳老师荣获一等奖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5"/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</w:rPr>
        <w:t>四.2024年枣庄市心理健康教育教学案例比赛中，魏雨晴老师获一等奖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.刘庆河、高庆梅主持的两个区课题顺利完成结题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</w:rPr>
        <w:t>学生获奖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</w:rPr>
        <w:t>1.第</w:t>
      </w:r>
      <w:r>
        <w:rPr>
          <w:rStyle w:val="5"/>
          <w:rFonts w:ascii="楷体" w:hAnsi="楷体" w:eastAsia="楷体" w:cs="楷体"/>
          <w:color w:val="000000"/>
          <w:sz w:val="21"/>
          <w:szCs w:val="21"/>
        </w:rPr>
        <w:t>38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</w:rPr>
        <w:t>届枣庄市青少年科技创新大赛初中组科技创新成果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363210" cy="886460"/>
            <wp:effectExtent l="0" t="0" r="8890" b="889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>.</w:t>
      </w:r>
      <w:r>
        <w:rPr>
          <w:rStyle w:val="5"/>
          <w:rFonts w:hint="eastAsia" w:ascii="宋体" w:hAnsi="宋体" w:eastAsia="宋体" w:cs="宋体"/>
          <w:color w:val="000000"/>
          <w:spacing w:val="7"/>
          <w:sz w:val="21"/>
          <w:szCs w:val="21"/>
        </w:rPr>
        <w:t>第四届山东省青少年创意编程与智能设计大赛</w:t>
      </w:r>
      <w:r>
        <w:rPr>
          <w:rStyle w:val="5"/>
          <w:rFonts w:hint="eastAsia" w:ascii="宋体" w:hAnsi="宋体" w:eastAsia="宋体" w:cs="宋体"/>
          <w:color w:val="000000"/>
          <w:spacing w:val="7"/>
          <w:sz w:val="21"/>
          <w:szCs w:val="21"/>
          <w:lang w:eastAsia="zh-CN"/>
        </w:rPr>
        <w:t>（枣庄赛区）</w:t>
      </w:r>
      <w:r>
        <w:rPr>
          <w:rStyle w:val="5"/>
          <w:rFonts w:hint="eastAsia" w:ascii="宋体" w:hAnsi="宋体" w:eastAsia="宋体" w:cs="宋体"/>
          <w:color w:val="000000"/>
          <w:spacing w:val="7"/>
          <w:sz w:val="21"/>
          <w:szCs w:val="21"/>
        </w:rPr>
        <w:t>初中组</w:t>
      </w:r>
      <w:r>
        <w:rPr>
          <w:rStyle w:val="5"/>
          <w:rFonts w:hint="eastAsia" w:ascii="宋体" w:hAnsi="宋体" w:eastAsia="宋体" w:cs="宋体"/>
          <w:color w:val="000000"/>
          <w:spacing w:val="7"/>
          <w:sz w:val="21"/>
          <w:szCs w:val="21"/>
          <w:lang w:eastAsia="zh-CN"/>
        </w:rPr>
        <w:t>：刘昊然荣获二等奖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</w:rPr>
        <w:t>.在2024年全区中小学生信息素养提升实践活动中，刘昊然荣获一等奖。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F7179"/>
    <w:multiLevelType w:val="singleLevel"/>
    <w:tmpl w:val="DD8F7179"/>
    <w:lvl w:ilvl="0" w:tentative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Dk2N2QzNmM3ZmU5NGJiZjgxOWYwMjdhY2I5NDcifQ=="/>
    <w:docVar w:name="KSO_WPS_MARK_KEY" w:val="1d51f0ba-c438-4372-bab5-fee5dc633525"/>
  </w:docVars>
  <w:rsids>
    <w:rsidRoot w:val="264179A3"/>
    <w:rsid w:val="264179A3"/>
    <w:rsid w:val="2EC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242</Characters>
  <Lines>0</Lines>
  <Paragraphs>0</Paragraphs>
  <TotalTime>2</TotalTime>
  <ScaleCrop>false</ScaleCrop>
  <LinksUpToDate>false</LinksUpToDate>
  <CharactersWithSpaces>242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2024-05-20T12:03:00Z</dcterms:created>
  <dc:creator>Administrator</dc:creator>
  <cp:lastModifiedBy>Administrator</cp:lastModifiedBy>
  <dcterms:modified xsi:type="dcterms:W3CDTF">2024-05-21T01:24:24Z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9C675C414F2842AEB9B721A1C95EE6EC_11</vt:lpwstr>
  </property>
</Properties>
</file>