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1756" w:firstLineChars="400"/>
        <w:jc w:val="left"/>
      </w:pPr>
      <w:r>
        <w:rPr>
          <w:rFonts w:ascii="FZXiaoBiaoSong-B05S" w:hAnsi="FZXiaoBiaoSong-B05S" w:eastAsia="FZXiaoBiaoSong-B05S" w:cs="FZXiaoBiaoSong-B05S"/>
          <w:color w:val="000000"/>
          <w:kern w:val="0"/>
          <w:sz w:val="43"/>
          <w:szCs w:val="43"/>
          <w:lang w:val="en-US" w:eastAsia="zh-CN" w:bidi="ar"/>
        </w:rPr>
        <w:t xml:space="preserve">枣庄市中小学教辅材料目录 </w:t>
      </w:r>
    </w:p>
    <w:p>
      <w:pPr>
        <w:keepNext w:val="0"/>
        <w:keepLines w:val="0"/>
        <w:widowControl/>
        <w:suppressLineNumbers w:val="0"/>
        <w:ind w:firstLine="3410" w:firstLineChars="1100"/>
        <w:jc w:val="left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>同步练习类</w:t>
      </w:r>
    </w:p>
    <w:p>
      <w:pPr>
        <w:keepNext w:val="0"/>
        <w:keepLines w:val="0"/>
        <w:widowControl/>
        <w:suppressLineNumbers w:val="0"/>
        <w:jc w:val="both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252085" cy="403860"/>
            <wp:effectExtent l="0" t="0" r="5715" b="15240"/>
            <wp:docPr id="3" name="图片 3" descr="86dd4c0c3a309d53f3f5bccee97a1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6dd4c0c3a309d53f3f5bccee97a1f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9070" cy="2830830"/>
            <wp:effectExtent l="0" t="0" r="17780" b="7620"/>
            <wp:docPr id="1" name="图片 1" descr="9bb80261f040d4c278d11c336807b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b80261f040d4c278d11c336807b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ind w:firstLine="3410" w:firstLineChars="1100"/>
        <w:jc w:val="left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>学习辅助类</w:t>
      </w:r>
    </w:p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271135" cy="2907030"/>
            <wp:effectExtent l="0" t="0" r="5715" b="7620"/>
            <wp:docPr id="2" name="图片 2" descr="9d827af79ee32480117cc0b91c47f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d827af79ee32480117cc0b91c47f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t>复习辅导类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  <w:drawing>
          <wp:inline distT="0" distB="0" distL="114300" distR="114300">
            <wp:extent cx="5270500" cy="3322955"/>
            <wp:effectExtent l="0" t="0" r="6350" b="10795"/>
            <wp:docPr id="4" name="图片 4" descr="0fe0200dc05d2b272fc43e5d56cb3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fe0200dc05d2b272fc43e5d56cb3b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2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222222"/>
          <w:kern w:val="0"/>
          <w:sz w:val="31"/>
          <w:szCs w:val="31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0ZjlkNDkwNjdlYjJjY2JjYzAyMTdjOTE2MWE0NjIifQ=="/>
  </w:docVars>
  <w:rsids>
    <w:rsidRoot w:val="00000000"/>
    <w:rsid w:val="5A01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2024-09-18T06:25:25Z</dcterms:created>
  <dc:creator>Administrator</dc:creator>
  <cp:lastModifiedBy>李修华现用微信</cp:lastModifiedBy>
  <dcterms:modified xsi:type="dcterms:W3CDTF">2024-09-18T06:38:00Z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4480AE99C71B43A48D79991DED3A7081_12</vt:lpwstr>
  </property>
</Properties>
</file>