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sz w:val="27"/>
          <w:szCs w:val="27"/>
          <w:bdr w:val="none" w:color="auto" w:sz="0" w:space="0"/>
        </w:rPr>
      </w:pPr>
      <w:r>
        <w:rPr>
          <w:sz w:val="44"/>
          <w:szCs w:val="44"/>
        </w:rPr>
        <w:t>老年病科（心脑内分泌）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40" w:firstLineChars="200"/>
      </w:pPr>
      <w:bookmarkStart w:id="0" w:name="_GoBack"/>
      <w:bookmarkEnd w:id="0"/>
      <w:r>
        <w:rPr>
          <w:sz w:val="27"/>
          <w:szCs w:val="27"/>
          <w:bdr w:val="none" w:color="auto" w:sz="0" w:space="0"/>
        </w:rPr>
        <w:t>老年病科（心脑内分泌）以诊治老年性疾病、慢性疾病为主，其中脑病专业是枣庄市中医重点专科，拥有一支技术精湛、医德高尚、服务一流的专业医护团队，是集医疗、教学、科研于一体的具有鲜明中医特色的中西医结合专业科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sz w:val="27"/>
          <w:szCs w:val="27"/>
          <w:bdr w:val="none" w:color="auto" w:sz="0" w:space="0"/>
        </w:rPr>
        <w:t>科室医疗技术实力雄厚，拥有先进医疗设备，配备有多功能心电监护仪、多导联床旁心电图记录分析仪、动态血压检测仪、除颤仪、便携式血糖仪、胰岛素泵、脑循环治疗仪、磁疗仪等，能够充分满足科室日常临床诊疗需要。重视和积极开展规范化医疗活动，开展动态心电图、动态血压、肌钙蛋白、脑钠肽、同型半胱氨酸、C肽释放试验、血清β-羟丁酸、高血压三项等检测项目，用于心脑血管疾病、高血压、糖尿病及其并发症等疾病的早期诊断及规范治疗。另外科室还积极采用中药汤剂及穴位贴敷、耳穴压豆、针灸推拿、艾灸、中药封包等中医特色适宜技术，以更好地为患者服务、减轻患者病痛、提高诊疗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sz w:val="27"/>
          <w:szCs w:val="27"/>
          <w:bdr w:val="none" w:color="auto" w:sz="0" w:space="0"/>
        </w:rPr>
        <w:t>科室重视人才培养，经过长期努力形成了以中青年为主体，老中青结合的学历与能力并重的学术梯队。既有医德高尚、技术一流的老专家，又有一批发展潜力巨大、学历层次高的中青年人才。科室9名医师中，主任医师1人，副主任医师1人，主治医师2人；具有硕士学位2人。科主任李璐毕业于山东中医药大学，本科学历，从事临床医疗20余年。现任山东中医药学会中医全科医学专业委员会委员、枣庄市中医药学会脑病专业委员会副主任委员。擅长采用中西医结合治疗各种内科常见病、多发病，辩证施治，疗效显著，尤其擅长心脑血管系统、内分泌系统疾病，如高血压、冠心病、脑梗死、糖尿病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sz w:val="27"/>
          <w:szCs w:val="27"/>
          <w:bdr w:val="none" w:color="auto" w:sz="0" w:space="0"/>
        </w:rPr>
        <w:t>全体医护人员在科主任的带领下，团结协作，不断提高业务水平，遵循“以病人为中心”的宗旨，全心全意为病人服务，成功抢救高血压危象、急性心肌梗死、糖尿病酮症酸中毒、低血糖昏迷等急危重症患者，对住院病人，采取中西医结合治疗，具有大大缩短住院时间、疗效显著、费用低廉的优势，得到广大患者的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sz w:val="27"/>
          <w:szCs w:val="27"/>
          <w:bdr w:val="none" w:color="auto" w:sz="0" w:space="0"/>
        </w:rPr>
        <w:t>特色优势及特色疗法: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sz w:val="27"/>
          <w:szCs w:val="27"/>
          <w:bdr w:val="none" w:color="auto" w:sz="0" w:space="0"/>
        </w:rPr>
        <w:t>采用不同的中医、西医、中西医结合方法治疗包括冠心病、高血压病、心律失常、急慢性脑血管疾病、糖尿病及其并发症、血脂异常症、风湿性心脏病等在内的多种老年病、慢性病。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30"/>
          <w:szCs w:val="30"/>
          <w:bdr w:val="none" w:color="auto" w:sz="0" w:space="0"/>
        </w:rPr>
        <w:t>      </w:t>
      </w:r>
      <w:r>
        <w:rPr>
          <w:rStyle w:val="5"/>
          <w:sz w:val="30"/>
          <w:szCs w:val="30"/>
          <w:bdr w:val="none" w:color="auto" w:sz="0" w:space="0"/>
        </w:rPr>
        <w:t>科主任简介：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 李璐，山东中医药学会中医全科医学专业委员会委员、枣庄市中医药学会脑病专业委员会副主任委员，1996年毕业于山东中医药大学。擅长采用中西医结合治疗各种内科常见病、多发病，辩证施治，疗效显著，尤其擅长心脑血管系统、内分泌系统疾病，如高血压、冠心病、心律失常、脑血管疾病、眩晕、头痛、失眠及糖尿病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sz w:val="30"/>
          <w:szCs w:val="30"/>
          <w:bdr w:val="none" w:color="auto" w:sz="0" w:space="0"/>
        </w:rPr>
        <w:t>老年病科咨询电话：0632-4480365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0C6753E7"/>
    <w:rsid w:val="0C67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2022-10-18T02:19:00Z</dcterms:created>
  <dc:creator>WPS_1591144642</dc:creator>
  <cp:lastModifiedBy>WPS_1591144642</cp:lastModifiedBy>
  <dcterms:modified xsi:type="dcterms:W3CDTF">2022-10-18T02:29:08Z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0804647E680B45039116A53821107650</vt:lpwstr>
  </property>
</Properties>
</file>