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lang w:eastAsia="zh-CN"/>
        </w:rPr>
        <w:t>检验科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医院检验科设有临检、生化、免疫、微生物、输血五个专业小组，开展常规检验项目100多个，特殊项目50多个。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一、常规检验项目：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1、XS-900i全自动血细胞分析仪：血常规24项；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2、URIT-1260全自动尿液沉渣分析仪：尿常规加沉渣27项；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3、XF-8100全自动血凝仪：凝血四项（PT、APTT、TT、FIB）；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4、特定蛋白分析仪：超敏-CRP；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5、其他常规项目：粪便常规、白带常规、尿妊娠实验、精液分析、妇科五联检、穿刺液分析、前列腺液分析、血沉、ABO血型鉴定（正反定型）、Rh血型鉴定、凝聚胺法交叉配血试验等。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二、生化项目：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贝克曼AU-680全自动生化分析仪：电解质分析、肾功、肝功、血糖、血脂、血淀粉酶、心肌酶、糖化血红蛋白、糖化白蛋白、同型半胱氨酸、ASO、RF、D3H等。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三、微生物检验：普通细菌培养+药敏、真菌培养+药敏、解脲支原体+药敏、人型支原体+药敏、痰涂片查抗酸菌、血培养+药敏。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四、免疫检验：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1、PMDT8000胶体金免疫层析分析仪：VD3、Fer等；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2、PS-205干式免疫分析仪：心梗三联、PCT、BNP等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3、其他免疫项目：肺炎支原体、肺炎衣原体、胃幽门螺旋杆菌、甲型肝炎、乙型肝炎病毒五项、丙型肝炎病毒抗体检测、梅毒螺旋体抗体检测、人类免疫缺陷病毒（HIV）检测、结核抗体检测、梅毒甲苯胺红不加热血清试验、优生五项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五、我科部分特殊检查项目及临床意义：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1、液基超薄细胞学检测-妇科(TCT):临床意义：早期发现宫颈病变，早期诊断宫颈癌；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2、肿瘤标志物的检测：用于肿瘤的普查诊断及鉴别诊断；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3、甲状腺功能检测：原发及继发性甲亢甲减的诊断及疗效监测；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4、绒毛膜促性腺激素（HCG）：临床意义：早孕、异常妊娠、葡萄胎、睾丸肿瘤等的诊断、监护先兆流产、人流效果判断等；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5、糖尿病三项（INS、C-P、INS-Ab）：临床意义：糖尿病诊断治疗监测；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6、抗核抗体28项：自身免疫性疾病的辅助诊断；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7、过敏原检测：过敏性疾病的辅助诊断；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8、HPV25分型：高危及低危人乳头瘤病毒诊断。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</w:pPr>
      <w:r>
        <w:rPr>
          <w:sz w:val="30"/>
          <w:szCs w:val="30"/>
          <w:bdr w:val="none" w:color="auto" w:sz="0" w:space="0"/>
        </w:rPr>
        <w:t>检验科咨询电话：0632-4480320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66052CC2"/>
    <w:rsid w:val="6605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WPS_1591144642</dc:creator>
  <cp:lastModifiedBy>WPS_1591144642</cp:lastModifiedBy>
  <dcterms:modified xsi:type="dcterms:W3CDTF">2022-10-18T02:43:17Z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E151FD17EF9A4A9484BCB3266F67DEB3</vt:lpwstr>
  </property>
</Properties>
</file>